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5579987" w:rsidR="0097628C" w:rsidRPr="00247812" w:rsidRDefault="004428B7">
      <w:pPr>
        <w:jc w:val="right"/>
        <w:rPr>
          <w:rFonts w:ascii="Arial" w:eastAsia="Arial" w:hAnsi="Arial" w:cs="Arial"/>
          <w:lang w:val="en-US"/>
        </w:rPr>
      </w:pPr>
      <w:r>
        <w:rPr>
          <w:rFonts w:ascii="Arial" w:eastAsia="Arial" w:hAnsi="Arial" w:cs="Arial"/>
          <w:lang w:val="en-US"/>
        </w:rPr>
        <w:t>G</w:t>
      </w:r>
      <w:r w:rsidR="00247812" w:rsidRPr="00247812">
        <w:rPr>
          <w:rFonts w:ascii="Arial" w:eastAsia="Arial" w:hAnsi="Arial" w:cs="Arial"/>
          <w:lang w:val="en-US"/>
        </w:rPr>
        <w:t xml:space="preserve">raz, </w:t>
      </w:r>
      <w:r w:rsidRPr="00C82F5C">
        <w:rPr>
          <w:rFonts w:ascii="Arial" w:eastAsia="Arial" w:hAnsi="Arial" w:cs="Arial"/>
          <w:lang w:val="en-US"/>
        </w:rPr>
        <w:t>2</w:t>
      </w:r>
      <w:r w:rsidR="002B171E">
        <w:rPr>
          <w:rFonts w:ascii="Arial" w:eastAsia="Arial" w:hAnsi="Arial" w:cs="Arial"/>
          <w:lang w:val="en-US"/>
        </w:rPr>
        <w:t>9</w:t>
      </w:r>
      <w:r w:rsidR="00A970E2" w:rsidRPr="00C82F5C">
        <w:rPr>
          <w:rFonts w:ascii="Arial" w:eastAsia="Arial" w:hAnsi="Arial" w:cs="Arial"/>
          <w:lang w:val="en-US"/>
        </w:rPr>
        <w:t xml:space="preserve"> January</w:t>
      </w:r>
      <w:r w:rsidR="00A970E2">
        <w:rPr>
          <w:rFonts w:ascii="Arial" w:eastAsia="Arial" w:hAnsi="Arial" w:cs="Arial"/>
          <w:lang w:val="en-US"/>
        </w:rPr>
        <w:t xml:space="preserve"> </w:t>
      </w:r>
      <w:r w:rsidR="00656477">
        <w:rPr>
          <w:rFonts w:ascii="Arial" w:eastAsia="Arial" w:hAnsi="Arial" w:cs="Arial"/>
          <w:lang w:val="en-US"/>
        </w:rPr>
        <w:t>202</w:t>
      </w:r>
      <w:r w:rsidR="00D32E2A">
        <w:rPr>
          <w:rFonts w:ascii="Arial" w:eastAsia="Arial" w:hAnsi="Arial" w:cs="Arial"/>
          <w:lang w:val="en-US"/>
        </w:rPr>
        <w:t>6</w:t>
      </w:r>
    </w:p>
    <w:p w14:paraId="00000002" w14:textId="77777777" w:rsidR="0097628C" w:rsidRPr="00247812" w:rsidRDefault="0097628C">
      <w:pPr>
        <w:rPr>
          <w:rFonts w:ascii="Arial" w:eastAsia="Arial" w:hAnsi="Arial" w:cs="Arial"/>
          <w:lang w:val="en-US"/>
        </w:rPr>
      </w:pPr>
    </w:p>
    <w:p w14:paraId="00000003" w14:textId="13EF911B" w:rsidR="0097628C" w:rsidRPr="00FE5B3B" w:rsidRDefault="001035EB">
      <w:pPr>
        <w:ind w:left="851" w:hanging="851"/>
        <w:jc w:val="both"/>
        <w:rPr>
          <w:rFonts w:ascii="Arial" w:eastAsia="Arial" w:hAnsi="Arial" w:cs="Arial"/>
          <w:lang w:val="en-US"/>
        </w:rPr>
      </w:pPr>
      <w:proofErr w:type="gramStart"/>
      <w:r w:rsidRPr="00FE5B3B">
        <w:rPr>
          <w:rFonts w:ascii="Arial" w:eastAsia="Arial" w:hAnsi="Arial" w:cs="Arial"/>
          <w:b/>
          <w:bCs/>
          <w:lang w:val="en-US"/>
        </w:rPr>
        <w:t>RE</w:t>
      </w:r>
      <w:r w:rsidR="00247812" w:rsidRPr="00FE5B3B">
        <w:rPr>
          <w:rFonts w:ascii="Arial" w:eastAsia="Arial" w:hAnsi="Arial" w:cs="Arial"/>
          <w:b/>
          <w:bCs/>
          <w:lang w:val="en-US"/>
        </w:rPr>
        <w:t xml:space="preserve"> :</w:t>
      </w:r>
      <w:proofErr w:type="gramEnd"/>
      <w:r w:rsidR="00247812" w:rsidRPr="00247812">
        <w:rPr>
          <w:rFonts w:ascii="Arial" w:eastAsia="Arial" w:hAnsi="Arial" w:cs="Arial"/>
          <w:b/>
          <w:lang w:val="en-US"/>
        </w:rPr>
        <w:tab/>
      </w:r>
      <w:r w:rsidR="00247812" w:rsidRPr="00FE5B3B">
        <w:rPr>
          <w:rFonts w:ascii="Arial" w:eastAsia="Arial" w:hAnsi="Arial" w:cs="Arial"/>
          <w:b/>
          <w:bCs/>
          <w:lang w:val="en-US"/>
        </w:rPr>
        <w:t xml:space="preserve">Nomination of </w:t>
      </w:r>
      <w:r w:rsidR="004C0CB5" w:rsidRPr="00FE5B3B">
        <w:rPr>
          <w:rFonts w:ascii="Arial" w:eastAsia="Arial" w:hAnsi="Arial" w:cs="Arial"/>
          <w:b/>
          <w:bCs/>
          <w:lang w:val="en-US"/>
        </w:rPr>
        <w:t>participants to the workshop</w:t>
      </w:r>
      <w:r w:rsidR="00247812" w:rsidRPr="00FE5B3B">
        <w:rPr>
          <w:rFonts w:ascii="Arial" w:eastAsia="Arial" w:hAnsi="Arial" w:cs="Arial"/>
          <w:b/>
          <w:bCs/>
          <w:lang w:val="en-US"/>
        </w:rPr>
        <w:t xml:space="preserve"> </w:t>
      </w:r>
      <w:bookmarkStart w:id="0" w:name="_Hlk77078778"/>
      <w:r w:rsidR="005003CD" w:rsidRPr="00FE5B3B">
        <w:rPr>
          <w:rFonts w:ascii="Arial" w:eastAsia="Arial" w:hAnsi="Arial" w:cs="Arial"/>
          <w:lang w:val="en-US"/>
        </w:rPr>
        <w:t>“</w:t>
      </w:r>
      <w:bookmarkEnd w:id="0"/>
      <w:r w:rsidR="004F1845" w:rsidRPr="00FE5B3B">
        <w:rPr>
          <w:rFonts w:ascii="Arial" w:eastAsia="Arial" w:hAnsi="Arial" w:cs="Arial"/>
          <w:lang w:val="en-US"/>
        </w:rPr>
        <w:t>Using ECML resources to support plurilingual and intercultural education for democratic culture</w:t>
      </w:r>
      <w:r w:rsidR="00EE1E3C" w:rsidRPr="00FE5B3B">
        <w:rPr>
          <w:rFonts w:ascii="Arial" w:eastAsia="Arial" w:hAnsi="Arial" w:cs="Arial"/>
          <w:lang w:val="en-US"/>
        </w:rPr>
        <w:t>”</w:t>
      </w:r>
      <w:r w:rsidR="005272FD" w:rsidRPr="00FE5B3B">
        <w:rPr>
          <w:rFonts w:ascii="Arial" w:eastAsia="Arial" w:hAnsi="Arial" w:cs="Arial"/>
          <w:lang w:val="en-US"/>
        </w:rPr>
        <w:t xml:space="preserve"> </w:t>
      </w:r>
      <w:r w:rsidR="00247812" w:rsidRPr="00FE5B3B">
        <w:rPr>
          <w:rFonts w:ascii="Arial" w:eastAsia="Arial" w:hAnsi="Arial" w:cs="Arial"/>
          <w:lang w:val="en-US"/>
        </w:rPr>
        <w:t xml:space="preserve">within the framework of </w:t>
      </w:r>
      <w:r w:rsidR="005272FD" w:rsidRPr="00FE5B3B">
        <w:rPr>
          <w:rFonts w:ascii="Arial" w:eastAsia="Arial" w:hAnsi="Arial" w:cs="Arial"/>
          <w:lang w:val="en-US"/>
        </w:rPr>
        <w:t>‘</w:t>
      </w:r>
      <w:r w:rsidR="005272FD" w:rsidRPr="00FE5B3B">
        <w:rPr>
          <w:rFonts w:ascii="Arial" w:hAnsi="Arial" w:cs="Arial"/>
          <w:color w:val="000000"/>
          <w:shd w:val="clear" w:color="auto" w:fill="FFFFFF"/>
          <w:lang w:val="en-US"/>
        </w:rPr>
        <w:t>Language education at the heart of democracy’</w:t>
      </w:r>
      <w:r w:rsidR="00247812" w:rsidRPr="00FE5B3B">
        <w:rPr>
          <w:rFonts w:ascii="Arial" w:eastAsia="Arial" w:hAnsi="Arial" w:cs="Arial"/>
          <w:lang w:val="en-US"/>
        </w:rPr>
        <w:t>, Graz, Austria</w:t>
      </w:r>
      <w:r w:rsidR="004C0CB5" w:rsidRPr="00FE5B3B">
        <w:rPr>
          <w:rFonts w:ascii="Arial" w:eastAsia="Arial" w:hAnsi="Arial" w:cs="Arial"/>
          <w:lang w:val="en-US"/>
        </w:rPr>
        <w:t xml:space="preserve">, </w:t>
      </w:r>
      <w:r w:rsidR="00E803C5" w:rsidRPr="00FE5B3B">
        <w:rPr>
          <w:rFonts w:ascii="Arial" w:eastAsia="Arial" w:hAnsi="Arial" w:cs="Arial"/>
          <w:b/>
          <w:bCs/>
          <w:lang w:val="en-US"/>
        </w:rPr>
        <w:t>14-15 April</w:t>
      </w:r>
      <w:r w:rsidR="00A27E24" w:rsidRPr="00FE5B3B">
        <w:rPr>
          <w:rFonts w:ascii="Arial" w:eastAsia="Arial" w:hAnsi="Arial" w:cs="Arial"/>
          <w:b/>
          <w:bCs/>
          <w:lang w:val="en-US"/>
        </w:rPr>
        <w:t xml:space="preserve"> </w:t>
      </w:r>
      <w:r w:rsidR="005272FD" w:rsidRPr="00FE5B3B">
        <w:rPr>
          <w:rFonts w:ascii="Arial" w:eastAsia="Arial" w:hAnsi="Arial" w:cs="Arial"/>
          <w:b/>
          <w:bCs/>
          <w:lang w:val="en-US"/>
        </w:rPr>
        <w:t>202</w:t>
      </w:r>
      <w:r w:rsidR="00E803C5" w:rsidRPr="00FE5B3B">
        <w:rPr>
          <w:rFonts w:ascii="Arial" w:eastAsia="Arial" w:hAnsi="Arial" w:cs="Arial"/>
          <w:b/>
          <w:bCs/>
          <w:lang w:val="en-US"/>
        </w:rPr>
        <w:t>6</w:t>
      </w:r>
    </w:p>
    <w:p w14:paraId="00000004" w14:textId="77777777" w:rsidR="0097628C" w:rsidRPr="00247812" w:rsidRDefault="0097628C">
      <w:pPr>
        <w:pBdr>
          <w:bottom w:val="single" w:sz="4" w:space="1" w:color="000000"/>
        </w:pBdr>
        <w:jc w:val="both"/>
        <w:rPr>
          <w:rFonts w:ascii="Arial" w:eastAsia="Arial" w:hAnsi="Arial" w:cs="Arial"/>
          <w:lang w:val="en-US"/>
        </w:rPr>
      </w:pPr>
    </w:p>
    <w:p w14:paraId="00000005" w14:textId="77777777" w:rsidR="0097628C" w:rsidRPr="00247812" w:rsidRDefault="0097628C">
      <w:pPr>
        <w:ind w:left="2760" w:hanging="2760"/>
        <w:jc w:val="both"/>
        <w:rPr>
          <w:rFonts w:ascii="Arial" w:eastAsia="Arial" w:hAnsi="Arial" w:cs="Arial"/>
          <w:lang w:val="en-US"/>
        </w:rPr>
      </w:pPr>
    </w:p>
    <w:p w14:paraId="00000006" w14:textId="54E675A2" w:rsidR="0097628C" w:rsidRDefault="00247812" w:rsidP="00A323AC">
      <w:pPr>
        <w:ind w:left="3119" w:hanging="3119"/>
        <w:jc w:val="both"/>
        <w:rPr>
          <w:rFonts w:ascii="Arial" w:hAnsi="Arial" w:cs="Arial"/>
          <w:lang w:val="en-GB"/>
        </w:rPr>
      </w:pPr>
      <w:r w:rsidRPr="00151326">
        <w:rPr>
          <w:rFonts w:ascii="Arial" w:eastAsia="Arial" w:hAnsi="Arial" w:cs="Arial"/>
          <w:b/>
          <w:lang w:val="en-US"/>
        </w:rPr>
        <w:t>Venue</w:t>
      </w:r>
      <w:r w:rsidRPr="00151326">
        <w:rPr>
          <w:rFonts w:ascii="Arial" w:eastAsia="Arial" w:hAnsi="Arial" w:cs="Arial"/>
          <w:lang w:val="en-US"/>
        </w:rPr>
        <w:t xml:space="preserve">: </w:t>
      </w:r>
      <w:r w:rsidRPr="00151326">
        <w:rPr>
          <w:rFonts w:ascii="Arial" w:eastAsia="Arial" w:hAnsi="Arial" w:cs="Arial"/>
          <w:lang w:val="en-US"/>
        </w:rPr>
        <w:tab/>
      </w:r>
      <w:r w:rsidR="00151326" w:rsidRPr="00AA0404">
        <w:rPr>
          <w:rFonts w:ascii="Arial" w:hAnsi="Arial" w:cs="Arial"/>
          <w:lang w:val="en-GB"/>
        </w:rPr>
        <w:t xml:space="preserve">ECML, Graz, Austria </w:t>
      </w:r>
    </w:p>
    <w:p w14:paraId="7660A6B0" w14:textId="77777777" w:rsidR="00151326" w:rsidRPr="00151326" w:rsidRDefault="00151326" w:rsidP="00A323AC">
      <w:pPr>
        <w:ind w:left="3119" w:hanging="3119"/>
        <w:jc w:val="both"/>
        <w:rPr>
          <w:rFonts w:ascii="Arial" w:eastAsia="Arial" w:hAnsi="Arial" w:cs="Arial"/>
          <w:lang w:val="en-US"/>
        </w:rPr>
      </w:pPr>
    </w:p>
    <w:p w14:paraId="00000007" w14:textId="42B72ABD" w:rsidR="0097628C" w:rsidRPr="005003CD" w:rsidRDefault="00247812" w:rsidP="00A323AC">
      <w:pPr>
        <w:ind w:left="3119" w:hanging="3119"/>
        <w:jc w:val="both"/>
        <w:rPr>
          <w:rFonts w:ascii="Arial" w:eastAsia="Arial" w:hAnsi="Arial" w:cs="Arial"/>
          <w:lang w:val="en-US"/>
        </w:rPr>
      </w:pPr>
      <w:r w:rsidRPr="005003CD">
        <w:rPr>
          <w:rFonts w:ascii="Arial" w:eastAsia="Arial" w:hAnsi="Arial" w:cs="Arial"/>
          <w:b/>
          <w:lang w:val="en-US"/>
        </w:rPr>
        <w:t>Date</w:t>
      </w:r>
      <w:proofErr w:type="gramStart"/>
      <w:r w:rsidRPr="005003CD">
        <w:rPr>
          <w:rFonts w:ascii="Arial" w:eastAsia="Arial" w:hAnsi="Arial" w:cs="Arial"/>
          <w:lang w:val="en-US"/>
        </w:rPr>
        <w:t xml:space="preserve">: </w:t>
      </w:r>
      <w:r w:rsidRPr="005003CD">
        <w:rPr>
          <w:rFonts w:ascii="Arial" w:eastAsia="Arial" w:hAnsi="Arial" w:cs="Arial"/>
          <w:lang w:val="en-US"/>
        </w:rPr>
        <w:tab/>
      </w:r>
      <w:r w:rsidR="00E803C5">
        <w:rPr>
          <w:rFonts w:ascii="Arial" w:eastAsia="Arial" w:hAnsi="Arial" w:cs="Arial"/>
          <w:lang w:val="en-US"/>
        </w:rPr>
        <w:t>14</w:t>
      </w:r>
      <w:proofErr w:type="gramEnd"/>
      <w:r w:rsidR="00E803C5">
        <w:rPr>
          <w:rFonts w:ascii="Arial" w:eastAsia="Arial" w:hAnsi="Arial" w:cs="Arial"/>
          <w:lang w:val="en-US"/>
        </w:rPr>
        <w:t xml:space="preserve">-15 April </w:t>
      </w:r>
      <w:r w:rsidR="005272FD">
        <w:rPr>
          <w:rFonts w:ascii="Arial" w:eastAsia="Arial" w:hAnsi="Arial" w:cs="Arial"/>
          <w:lang w:val="en-US"/>
        </w:rPr>
        <w:t>202</w:t>
      </w:r>
      <w:r w:rsidR="00C93123">
        <w:rPr>
          <w:rFonts w:ascii="Arial" w:eastAsia="Arial" w:hAnsi="Arial" w:cs="Arial"/>
          <w:lang w:val="en-US"/>
        </w:rPr>
        <w:t>6</w:t>
      </w:r>
    </w:p>
    <w:p w14:paraId="00000008" w14:textId="77777777" w:rsidR="0097628C" w:rsidRPr="005003CD" w:rsidRDefault="0097628C" w:rsidP="00A323AC">
      <w:pPr>
        <w:ind w:left="3119" w:hanging="3119"/>
        <w:jc w:val="both"/>
        <w:rPr>
          <w:rFonts w:ascii="Arial" w:eastAsia="Arial" w:hAnsi="Arial" w:cs="Arial"/>
          <w:lang w:val="en-US"/>
        </w:rPr>
      </w:pPr>
    </w:p>
    <w:p w14:paraId="00000009" w14:textId="77777777" w:rsidR="0097628C" w:rsidRPr="00247812" w:rsidRDefault="00247812" w:rsidP="00A323AC">
      <w:pPr>
        <w:ind w:left="3119" w:hanging="3119"/>
        <w:jc w:val="both"/>
        <w:rPr>
          <w:rFonts w:ascii="Arial" w:eastAsia="Arial" w:hAnsi="Arial" w:cs="Arial"/>
          <w:lang w:val="en-US"/>
        </w:rPr>
      </w:pPr>
      <w:r w:rsidRPr="00247812">
        <w:rPr>
          <w:rFonts w:ascii="Arial" w:eastAsia="Arial" w:hAnsi="Arial" w:cs="Arial"/>
          <w:b/>
          <w:lang w:val="en-US"/>
        </w:rPr>
        <w:t>Participants</w:t>
      </w:r>
      <w:proofErr w:type="gramStart"/>
      <w:r w:rsidRPr="00247812">
        <w:rPr>
          <w:rFonts w:ascii="Arial" w:eastAsia="Arial" w:hAnsi="Arial" w:cs="Arial"/>
          <w:lang w:val="en-US"/>
        </w:rPr>
        <w:t xml:space="preserve">: </w:t>
      </w:r>
      <w:r w:rsidRPr="00247812">
        <w:rPr>
          <w:rFonts w:ascii="Arial" w:eastAsia="Arial" w:hAnsi="Arial" w:cs="Arial"/>
          <w:lang w:val="en-US"/>
        </w:rPr>
        <w:tab/>
        <w:t>1</w:t>
      </w:r>
      <w:proofErr w:type="gramEnd"/>
      <w:r w:rsidRPr="00247812">
        <w:rPr>
          <w:rFonts w:ascii="Arial" w:eastAsia="Arial" w:hAnsi="Arial" w:cs="Arial"/>
          <w:lang w:val="en-US"/>
        </w:rPr>
        <w:t xml:space="preserve"> delegate per member state, to be nominated by the national nominating authorities</w:t>
      </w:r>
    </w:p>
    <w:p w14:paraId="0000000B" w14:textId="77777777" w:rsidR="0097628C" w:rsidRPr="00247812" w:rsidRDefault="0097628C" w:rsidP="00EE1E3C">
      <w:pPr>
        <w:jc w:val="both"/>
        <w:rPr>
          <w:rFonts w:ascii="Arial" w:eastAsia="Arial" w:hAnsi="Arial" w:cs="Arial"/>
          <w:lang w:val="en-US"/>
        </w:rPr>
      </w:pPr>
    </w:p>
    <w:p w14:paraId="0000000C" w14:textId="55A19603" w:rsidR="0097628C" w:rsidRDefault="00247812" w:rsidP="00A323AC">
      <w:pPr>
        <w:ind w:left="3119" w:hanging="3119"/>
        <w:jc w:val="both"/>
        <w:rPr>
          <w:rFonts w:ascii="Arial" w:eastAsia="Arial" w:hAnsi="Arial" w:cs="Arial"/>
          <w:lang w:val="en-US"/>
        </w:rPr>
      </w:pPr>
      <w:r w:rsidRPr="00247812">
        <w:rPr>
          <w:rFonts w:ascii="Arial" w:eastAsia="Arial" w:hAnsi="Arial" w:cs="Arial"/>
          <w:b/>
          <w:lang w:val="en-US"/>
        </w:rPr>
        <w:t>Working languages</w:t>
      </w:r>
      <w:r w:rsidRPr="00247812">
        <w:rPr>
          <w:rFonts w:ascii="Arial" w:eastAsia="Arial" w:hAnsi="Arial" w:cs="Arial"/>
          <w:lang w:val="en-US"/>
        </w:rPr>
        <w:t xml:space="preserve">: </w:t>
      </w:r>
      <w:r w:rsidRPr="00247812">
        <w:rPr>
          <w:rFonts w:ascii="Arial" w:eastAsia="Arial" w:hAnsi="Arial" w:cs="Arial"/>
          <w:lang w:val="en-US"/>
        </w:rPr>
        <w:tab/>
        <w:t>English</w:t>
      </w:r>
      <w:r w:rsidR="00261710">
        <w:rPr>
          <w:rFonts w:ascii="Arial" w:eastAsia="Arial" w:hAnsi="Arial" w:cs="Arial"/>
          <w:lang w:val="en-US"/>
        </w:rPr>
        <w:t xml:space="preserve"> and</w:t>
      </w:r>
      <w:r w:rsidR="00E803C5">
        <w:rPr>
          <w:rFonts w:ascii="Arial" w:eastAsia="Arial" w:hAnsi="Arial" w:cs="Arial"/>
          <w:lang w:val="en-US"/>
        </w:rPr>
        <w:t xml:space="preserve"> German</w:t>
      </w:r>
      <w:r w:rsidRPr="00247812">
        <w:rPr>
          <w:rFonts w:ascii="Arial" w:eastAsia="Arial" w:hAnsi="Arial" w:cs="Arial"/>
          <w:lang w:val="en-US"/>
        </w:rPr>
        <w:t>, with simultaneous interpretation</w:t>
      </w:r>
    </w:p>
    <w:p w14:paraId="68A4ABAC" w14:textId="105AD249" w:rsidR="00F825CC" w:rsidRDefault="00F825CC" w:rsidP="00A323AC">
      <w:pPr>
        <w:ind w:left="3119" w:hanging="3119"/>
        <w:jc w:val="both"/>
        <w:rPr>
          <w:rFonts w:ascii="Arial" w:eastAsia="Arial" w:hAnsi="Arial" w:cs="Arial"/>
          <w:lang w:val="en-US"/>
        </w:rPr>
      </w:pPr>
    </w:p>
    <w:p w14:paraId="0000000E" w14:textId="796296F9" w:rsidR="0097628C" w:rsidRPr="00247812" w:rsidRDefault="00247812" w:rsidP="00A323AC">
      <w:pPr>
        <w:ind w:left="3119" w:hanging="3119"/>
        <w:jc w:val="both"/>
        <w:rPr>
          <w:rFonts w:ascii="Arial" w:eastAsia="Arial" w:hAnsi="Arial" w:cs="Arial"/>
          <w:lang w:val="en-US"/>
        </w:rPr>
      </w:pPr>
      <w:r w:rsidRPr="00247812">
        <w:rPr>
          <w:rFonts w:ascii="Arial" w:eastAsia="Arial" w:hAnsi="Arial" w:cs="Arial"/>
          <w:b/>
          <w:lang w:val="en-US"/>
        </w:rPr>
        <w:t>Deadline for nomination:</w:t>
      </w:r>
      <w:r w:rsidRPr="00247812">
        <w:rPr>
          <w:rFonts w:ascii="Arial" w:eastAsia="Arial" w:hAnsi="Arial" w:cs="Arial"/>
          <w:b/>
          <w:lang w:val="en-US"/>
        </w:rPr>
        <w:tab/>
      </w:r>
      <w:r w:rsidR="00E803C5">
        <w:rPr>
          <w:rFonts w:ascii="Arial" w:eastAsia="Arial" w:hAnsi="Arial" w:cs="Arial"/>
          <w:bCs/>
          <w:lang w:val="en-US"/>
        </w:rPr>
        <w:t>2</w:t>
      </w:r>
      <w:r w:rsidR="00B06307">
        <w:rPr>
          <w:rFonts w:ascii="Arial" w:eastAsia="Arial" w:hAnsi="Arial" w:cs="Arial"/>
          <w:bCs/>
          <w:lang w:val="en-US"/>
        </w:rPr>
        <w:t>5</w:t>
      </w:r>
      <w:r w:rsidR="00E803C5">
        <w:rPr>
          <w:rFonts w:ascii="Arial" w:eastAsia="Arial" w:hAnsi="Arial" w:cs="Arial"/>
          <w:bCs/>
          <w:lang w:val="en-US"/>
        </w:rPr>
        <w:t xml:space="preserve"> </w:t>
      </w:r>
      <w:r w:rsidR="00A226A4">
        <w:rPr>
          <w:rFonts w:ascii="Arial" w:eastAsia="Arial" w:hAnsi="Arial" w:cs="Arial"/>
          <w:bCs/>
          <w:lang w:val="en-US"/>
        </w:rPr>
        <w:t>Febr</w:t>
      </w:r>
      <w:r w:rsidR="00E803C5">
        <w:rPr>
          <w:rFonts w:ascii="Arial" w:eastAsia="Arial" w:hAnsi="Arial" w:cs="Arial"/>
          <w:bCs/>
          <w:lang w:val="en-US"/>
        </w:rPr>
        <w:t>uary 2026</w:t>
      </w:r>
    </w:p>
    <w:p w14:paraId="0000000F" w14:textId="299FF715" w:rsidR="0097628C" w:rsidRDefault="0097628C" w:rsidP="00A323AC">
      <w:pPr>
        <w:jc w:val="both"/>
        <w:rPr>
          <w:rFonts w:ascii="Arial" w:eastAsia="Arial" w:hAnsi="Arial" w:cs="Arial"/>
          <w:lang w:val="en-US"/>
        </w:rPr>
      </w:pPr>
    </w:p>
    <w:p w14:paraId="16DAD792" w14:textId="636C9447" w:rsidR="00161322" w:rsidRPr="004F6654" w:rsidRDefault="00F825CC" w:rsidP="00A323AC">
      <w:pPr>
        <w:ind w:left="3119" w:hanging="3119"/>
        <w:jc w:val="both"/>
        <w:rPr>
          <w:rFonts w:ascii="Arial" w:hAnsi="Arial" w:cs="Arial"/>
          <w:color w:val="000000"/>
          <w:shd w:val="clear" w:color="auto" w:fill="FFFFFF"/>
          <w:lang w:val="en-US"/>
        </w:rPr>
      </w:pPr>
      <w:r w:rsidRPr="00F825CC">
        <w:rPr>
          <w:rFonts w:ascii="Arial" w:eastAsia="Arial" w:hAnsi="Arial" w:cs="Arial"/>
          <w:b/>
          <w:lang w:val="en-US"/>
        </w:rPr>
        <w:t>Information on the project</w:t>
      </w:r>
      <w:r>
        <w:rPr>
          <w:rFonts w:ascii="Arial" w:eastAsia="Arial" w:hAnsi="Arial" w:cs="Arial"/>
          <w:b/>
          <w:lang w:val="en-US"/>
        </w:rPr>
        <w:t>:</w:t>
      </w:r>
      <w:r>
        <w:rPr>
          <w:rFonts w:ascii="Arial" w:eastAsia="Arial" w:hAnsi="Arial" w:cs="Arial"/>
          <w:color w:val="000000"/>
          <w:sz w:val="22"/>
          <w:szCs w:val="22"/>
          <w:lang w:val="en-US"/>
        </w:rPr>
        <w:t xml:space="preserve"> </w:t>
      </w:r>
      <w:bookmarkStart w:id="1" w:name="_Hlk102748136"/>
      <w:r w:rsidR="004F1845" w:rsidRPr="004F1845">
        <w:rPr>
          <w:rFonts w:ascii="Arial" w:hAnsi="Arial" w:cs="Arial"/>
          <w:color w:val="000000"/>
          <w:shd w:val="clear" w:color="auto" w:fill="FFFFFF"/>
        </w:rPr>
        <w:fldChar w:fldCharType="begin"/>
      </w:r>
      <w:r w:rsidR="004F1845" w:rsidRPr="004F1845">
        <w:rPr>
          <w:rFonts w:ascii="Arial" w:hAnsi="Arial" w:cs="Arial"/>
          <w:color w:val="000000"/>
          <w:shd w:val="clear" w:color="auto" w:fill="FFFFFF"/>
          <w:lang w:val="en-US"/>
        </w:rPr>
        <w:instrText>HYPERLINK "https://www.ecml.at/arpide"</w:instrText>
      </w:r>
      <w:r w:rsidR="004F1845" w:rsidRPr="004F1845">
        <w:rPr>
          <w:rFonts w:ascii="Arial" w:hAnsi="Arial" w:cs="Arial"/>
          <w:color w:val="000000"/>
          <w:shd w:val="clear" w:color="auto" w:fill="FFFFFF"/>
        </w:rPr>
      </w:r>
      <w:r w:rsidR="004F1845" w:rsidRPr="004F1845">
        <w:rPr>
          <w:rFonts w:ascii="Arial" w:hAnsi="Arial" w:cs="Arial"/>
          <w:color w:val="000000"/>
          <w:shd w:val="clear" w:color="auto" w:fill="FFFFFF"/>
        </w:rPr>
        <w:fldChar w:fldCharType="separate"/>
      </w:r>
      <w:r w:rsidR="004F1845" w:rsidRPr="004F1845">
        <w:rPr>
          <w:rStyle w:val="Hyperlink"/>
          <w:rFonts w:ascii="Arial" w:hAnsi="Arial" w:cs="Arial"/>
          <w:shd w:val="clear" w:color="auto" w:fill="FFFFFF"/>
          <w:lang w:val="en-US"/>
        </w:rPr>
        <w:t>www.ecml.at/arpide</w:t>
      </w:r>
      <w:r w:rsidR="004F1845" w:rsidRPr="004F1845">
        <w:rPr>
          <w:rFonts w:ascii="Arial" w:hAnsi="Arial" w:cs="Arial"/>
          <w:color w:val="000000"/>
          <w:shd w:val="clear" w:color="auto" w:fill="FFFFFF"/>
        </w:rPr>
        <w:fldChar w:fldCharType="end"/>
      </w:r>
    </w:p>
    <w:p w14:paraId="5CCBE927" w14:textId="77777777" w:rsidR="00C93123" w:rsidRDefault="00C93123" w:rsidP="00A323AC">
      <w:pPr>
        <w:ind w:left="3119" w:hanging="3119"/>
        <w:jc w:val="both"/>
        <w:rPr>
          <w:rFonts w:ascii="Arial" w:eastAsia="Arial" w:hAnsi="Arial" w:cs="Arial"/>
          <w:lang w:val="en-US"/>
        </w:rPr>
      </w:pPr>
    </w:p>
    <w:p w14:paraId="53D5D21E" w14:textId="6D794B0A" w:rsidR="00EE1E3C" w:rsidRDefault="00EE1E3C" w:rsidP="00EE1E3C">
      <w:pPr>
        <w:pStyle w:val="berschrift4"/>
        <w:keepLines w:val="0"/>
        <w:spacing w:before="0" w:after="0"/>
        <w:jc w:val="both"/>
        <w:rPr>
          <w:rFonts w:ascii="Arial" w:eastAsia="Arial" w:hAnsi="Arial" w:cs="Arial"/>
          <w:lang w:val="en-US"/>
        </w:rPr>
      </w:pPr>
      <w:r w:rsidRPr="00247812">
        <w:rPr>
          <w:rFonts w:ascii="Arial" w:eastAsia="Arial" w:hAnsi="Arial" w:cs="Arial"/>
          <w:lang w:val="en-US"/>
        </w:rPr>
        <w:t xml:space="preserve">Workshop </w:t>
      </w:r>
      <w:r>
        <w:rPr>
          <w:rFonts w:ascii="Arial" w:eastAsia="Arial" w:hAnsi="Arial" w:cs="Arial"/>
          <w:lang w:val="en-US"/>
        </w:rPr>
        <w:t>description:</w:t>
      </w:r>
    </w:p>
    <w:bookmarkEnd w:id="1"/>
    <w:p w14:paraId="50C32071" w14:textId="77777777" w:rsidR="00FA3879" w:rsidRDefault="00FA3879" w:rsidP="00A323AC">
      <w:pPr>
        <w:jc w:val="both"/>
        <w:rPr>
          <w:rFonts w:ascii="Arial" w:eastAsia="Arial" w:hAnsi="Arial" w:cs="Arial"/>
          <w:lang w:val="en-US"/>
        </w:rPr>
      </w:pPr>
    </w:p>
    <w:p w14:paraId="461A2B5B" w14:textId="02B7681E" w:rsidR="004F50C9" w:rsidRDefault="004F50C9" w:rsidP="004F50C9">
      <w:pPr>
        <w:jc w:val="both"/>
        <w:rPr>
          <w:rFonts w:ascii="Arial" w:eastAsia="Arial" w:hAnsi="Arial" w:cs="Arial"/>
          <w:lang w:val="en-US"/>
        </w:rPr>
      </w:pPr>
      <w:r w:rsidRPr="3B6A4DDB">
        <w:rPr>
          <w:rFonts w:ascii="Arial" w:eastAsia="Arial" w:hAnsi="Arial" w:cs="Arial"/>
          <w:lang w:val="en-US"/>
        </w:rPr>
        <w:t>The first holistic Recommendation in the field of languages education, covering all languages, all education sectors and wider society, Recommendation CM/</w:t>
      </w:r>
      <w:proofErr w:type="gramStart"/>
      <w:r w:rsidRPr="3B6A4DDB">
        <w:rPr>
          <w:rFonts w:ascii="Arial" w:eastAsia="Arial" w:hAnsi="Arial" w:cs="Arial"/>
          <w:lang w:val="en-US"/>
        </w:rPr>
        <w:t>Rec(</w:t>
      </w:r>
      <w:proofErr w:type="gramEnd"/>
      <w:r w:rsidRPr="3B6A4DDB">
        <w:rPr>
          <w:rFonts w:ascii="Arial" w:eastAsia="Arial" w:hAnsi="Arial" w:cs="Arial"/>
          <w:lang w:val="en-US"/>
        </w:rPr>
        <w:t xml:space="preserve">2022)1) on the importance of plurilingual and intercultural education for a democratic culture is hugely ambitious and intentionally aspirational. At the same time, it is also realistic, </w:t>
      </w:r>
      <w:proofErr w:type="spellStart"/>
      <w:r w:rsidRPr="3B6A4DDB">
        <w:rPr>
          <w:rFonts w:ascii="Arial" w:eastAsia="Arial" w:hAnsi="Arial" w:cs="Arial"/>
          <w:lang w:val="en-US"/>
        </w:rPr>
        <w:t>recognising</w:t>
      </w:r>
      <w:proofErr w:type="spellEnd"/>
      <w:r w:rsidRPr="3B6A4DDB">
        <w:rPr>
          <w:rFonts w:ascii="Arial" w:eastAsia="Arial" w:hAnsi="Arial" w:cs="Arial"/>
          <w:lang w:val="en-US"/>
        </w:rPr>
        <w:t xml:space="preserve"> important contextual differences and valuing every small step taken. It indicates that “much can nevertheless be achieved in the meantime by adjusting policy and practice at the level of the educational institution and the classroom and by drawing on existing Council of Europe </w:t>
      </w:r>
      <w:proofErr w:type="gramStart"/>
      <w:r w:rsidRPr="3B6A4DDB">
        <w:rPr>
          <w:rFonts w:ascii="Arial" w:eastAsia="Arial" w:hAnsi="Arial" w:cs="Arial"/>
          <w:lang w:val="en-US"/>
        </w:rPr>
        <w:t>resources.“</w:t>
      </w:r>
      <w:proofErr w:type="gramEnd"/>
      <w:r w:rsidRPr="3B6A4DDB">
        <w:rPr>
          <w:rFonts w:ascii="Arial" w:eastAsia="Arial" w:hAnsi="Arial" w:cs="Arial"/>
          <w:lang w:val="en-US"/>
        </w:rPr>
        <w:t xml:space="preserve"> (CM/</w:t>
      </w:r>
      <w:proofErr w:type="gramStart"/>
      <w:r w:rsidRPr="3B6A4DDB">
        <w:rPr>
          <w:rFonts w:ascii="Arial" w:eastAsia="Arial" w:hAnsi="Arial" w:cs="Arial"/>
          <w:lang w:val="en-US"/>
        </w:rPr>
        <w:t>Rec(</w:t>
      </w:r>
      <w:proofErr w:type="gramEnd"/>
      <w:r w:rsidRPr="3B6A4DDB">
        <w:rPr>
          <w:rFonts w:ascii="Arial" w:eastAsia="Arial" w:hAnsi="Arial" w:cs="Arial"/>
          <w:lang w:val="en-US"/>
        </w:rPr>
        <w:t>2022)1, paragraph 5.a.iv) with relevant links provided in the Explanatory Memorandum. Many of these resources are ECML resources, with several new resources having been developed since the publication of the Recommendation in February 2022.</w:t>
      </w:r>
    </w:p>
    <w:p w14:paraId="21411306" w14:textId="77777777" w:rsidR="004F50C9" w:rsidRPr="004F50C9" w:rsidRDefault="004F50C9" w:rsidP="004F50C9">
      <w:pPr>
        <w:jc w:val="both"/>
        <w:rPr>
          <w:rFonts w:ascii="Arial" w:eastAsia="Arial" w:hAnsi="Arial" w:cs="Arial"/>
          <w:lang w:val="en"/>
        </w:rPr>
      </w:pPr>
    </w:p>
    <w:p w14:paraId="67E0E3FB" w14:textId="345C6A89" w:rsidR="004F50C9" w:rsidRPr="004F50C9" w:rsidRDefault="004F50C9" w:rsidP="00A323AC">
      <w:pPr>
        <w:jc w:val="both"/>
        <w:rPr>
          <w:rFonts w:ascii="Arial" w:eastAsia="Arial" w:hAnsi="Arial" w:cs="Arial"/>
          <w:lang w:val="en-US"/>
        </w:rPr>
      </w:pPr>
      <w:r w:rsidRPr="54AA4E91">
        <w:rPr>
          <w:rFonts w:ascii="Arial" w:eastAsia="Arial" w:hAnsi="Arial" w:cs="Arial"/>
          <w:lang w:val="en-US"/>
        </w:rPr>
        <w:t xml:space="preserve">This new ECML project aims to demonstrate how these resources can be adapted to different national contexts. In this </w:t>
      </w:r>
      <w:r w:rsidR="3E2EA689" w:rsidRPr="54AA4E91">
        <w:rPr>
          <w:rFonts w:ascii="Arial" w:eastAsia="Arial" w:hAnsi="Arial" w:cs="Arial"/>
          <w:lang w:val="en-US"/>
        </w:rPr>
        <w:t>way,</w:t>
      </w:r>
      <w:r w:rsidRPr="54AA4E91">
        <w:rPr>
          <w:rFonts w:ascii="Arial" w:eastAsia="Arial" w:hAnsi="Arial" w:cs="Arial"/>
          <w:lang w:val="en-US"/>
        </w:rPr>
        <w:t xml:space="preserve"> the project will help member states work towards the </w:t>
      </w:r>
      <w:proofErr w:type="spellStart"/>
      <w:r w:rsidRPr="54AA4E91">
        <w:rPr>
          <w:rFonts w:ascii="Arial" w:eastAsia="Arial" w:hAnsi="Arial" w:cs="Arial"/>
          <w:lang w:val="en-US"/>
        </w:rPr>
        <w:t>realisation</w:t>
      </w:r>
      <w:proofErr w:type="spellEnd"/>
      <w:r w:rsidRPr="54AA4E91">
        <w:rPr>
          <w:rFonts w:ascii="Arial" w:eastAsia="Arial" w:hAnsi="Arial" w:cs="Arial"/>
          <w:lang w:val="en-US"/>
        </w:rPr>
        <w:t xml:space="preserve"> of effective and inclusive plurilingual and intercultural education.</w:t>
      </w:r>
    </w:p>
    <w:p w14:paraId="6D394CEC" w14:textId="77777777" w:rsidR="004F1845" w:rsidRPr="00247812" w:rsidRDefault="004F1845" w:rsidP="00A323AC">
      <w:pPr>
        <w:jc w:val="both"/>
        <w:rPr>
          <w:rFonts w:ascii="Arial" w:eastAsia="Arial" w:hAnsi="Arial" w:cs="Arial"/>
          <w:lang w:val="en-US"/>
        </w:rPr>
      </w:pPr>
    </w:p>
    <w:p w14:paraId="38A9A252" w14:textId="77777777" w:rsidR="00F34D08" w:rsidRDefault="00F34D08">
      <w:pPr>
        <w:rPr>
          <w:rFonts w:ascii="Arial" w:eastAsia="Arial" w:hAnsi="Arial" w:cs="Arial"/>
          <w:b/>
          <w:lang w:val="en-US"/>
        </w:rPr>
      </w:pPr>
      <w:bookmarkStart w:id="2" w:name="_llxc665iagrk" w:colFirst="0" w:colLast="0"/>
      <w:bookmarkEnd w:id="2"/>
      <w:r>
        <w:rPr>
          <w:rFonts w:ascii="Arial" w:eastAsia="Arial" w:hAnsi="Arial" w:cs="Arial"/>
          <w:lang w:val="en-US"/>
        </w:rPr>
        <w:br w:type="page"/>
      </w:r>
    </w:p>
    <w:p w14:paraId="1DAC3393" w14:textId="591C95BF" w:rsidR="00360362" w:rsidRDefault="00247812" w:rsidP="004D5D69">
      <w:pPr>
        <w:pStyle w:val="berschrift4"/>
        <w:keepLines w:val="0"/>
        <w:spacing w:before="0" w:after="0"/>
        <w:jc w:val="both"/>
        <w:rPr>
          <w:rFonts w:ascii="Arial" w:eastAsia="Arial" w:hAnsi="Arial" w:cs="Arial"/>
          <w:lang w:val="en-US"/>
        </w:rPr>
      </w:pPr>
      <w:r w:rsidRPr="00247812">
        <w:rPr>
          <w:rFonts w:ascii="Arial" w:eastAsia="Arial" w:hAnsi="Arial" w:cs="Arial"/>
          <w:lang w:val="en-US"/>
        </w:rPr>
        <w:lastRenderedPageBreak/>
        <w:t>Workshop focus</w:t>
      </w:r>
      <w:r w:rsidR="00683AED">
        <w:rPr>
          <w:rFonts w:ascii="Arial" w:eastAsia="Arial" w:hAnsi="Arial" w:cs="Arial"/>
          <w:lang w:val="en-US"/>
        </w:rPr>
        <w:t>:</w:t>
      </w:r>
    </w:p>
    <w:p w14:paraId="457AB898" w14:textId="73384FDF" w:rsidR="004F7C40" w:rsidRDefault="00DC5DDF" w:rsidP="00DC5DDF">
      <w:pPr>
        <w:spacing w:before="240"/>
        <w:jc w:val="both"/>
        <w:rPr>
          <w:rFonts w:ascii="Arial" w:hAnsi="Arial" w:cs="Arial"/>
          <w:lang w:val="en-US"/>
        </w:rPr>
      </w:pPr>
      <w:r w:rsidRPr="00DC5DDF">
        <w:rPr>
          <w:rFonts w:ascii="Arial" w:hAnsi="Arial" w:cs="Arial"/>
          <w:lang w:val="en-US"/>
        </w:rPr>
        <w:t>The workshop takes place at the end of the project and will therefore focus on</w:t>
      </w:r>
    </w:p>
    <w:p w14:paraId="4B2703DA" w14:textId="7FC29D24" w:rsidR="00DC5DDF" w:rsidRPr="004F7C40" w:rsidRDefault="004F7C40" w:rsidP="00E17DB5">
      <w:pPr>
        <w:pStyle w:val="Listenabsatz"/>
        <w:numPr>
          <w:ilvl w:val="0"/>
          <w:numId w:val="32"/>
        </w:numPr>
        <w:spacing w:before="120"/>
        <w:ind w:left="714" w:hanging="357"/>
        <w:jc w:val="both"/>
        <w:rPr>
          <w:rFonts w:ascii="Arial" w:hAnsi="Arial" w:cs="Arial"/>
          <w:lang w:val="en-US"/>
        </w:rPr>
      </w:pPr>
      <w:r>
        <w:rPr>
          <w:rFonts w:ascii="Arial" w:hAnsi="Arial" w:cs="Arial"/>
          <w:lang w:val="en-US"/>
        </w:rPr>
        <w:t>p</w:t>
      </w:r>
      <w:r w:rsidR="00DC5DDF" w:rsidRPr="004F7C40">
        <w:rPr>
          <w:rFonts w:ascii="Arial" w:hAnsi="Arial" w:cs="Arial"/>
          <w:lang w:val="en-US"/>
        </w:rPr>
        <w:t xml:space="preserve">resenting the draft set of ARPIDE tools to support the adaptation of ECML resources to different contexts </w:t>
      </w:r>
      <w:proofErr w:type="gramStart"/>
      <w:r w:rsidR="00DC5DDF" w:rsidRPr="004F7C40">
        <w:rPr>
          <w:rFonts w:ascii="Arial" w:hAnsi="Arial" w:cs="Arial"/>
          <w:lang w:val="en-US"/>
        </w:rPr>
        <w:t>in order to</w:t>
      </w:r>
      <w:proofErr w:type="gramEnd"/>
      <w:r w:rsidR="00DC5DDF" w:rsidRPr="004F7C40">
        <w:rPr>
          <w:rFonts w:ascii="Arial" w:hAnsi="Arial" w:cs="Arial"/>
          <w:lang w:val="en-US"/>
        </w:rPr>
        <w:t xml:space="preserve"> gather critical feedback from participants in advance of </w:t>
      </w:r>
      <w:proofErr w:type="spellStart"/>
      <w:proofErr w:type="gramStart"/>
      <w:r w:rsidR="00DC5DDF" w:rsidRPr="004F7C40">
        <w:rPr>
          <w:rFonts w:ascii="Arial" w:hAnsi="Arial" w:cs="Arial"/>
          <w:lang w:val="en-US"/>
        </w:rPr>
        <w:t>finalisation</w:t>
      </w:r>
      <w:proofErr w:type="spellEnd"/>
      <w:r>
        <w:rPr>
          <w:rFonts w:ascii="Arial" w:hAnsi="Arial" w:cs="Arial"/>
          <w:lang w:val="en-US"/>
        </w:rPr>
        <w:t>;</w:t>
      </w:r>
      <w:proofErr w:type="gramEnd"/>
    </w:p>
    <w:p w14:paraId="32CB8DA6" w14:textId="4456EA17" w:rsidR="00DC5DDF" w:rsidRPr="004F7C40" w:rsidRDefault="004F7C40" w:rsidP="00E17DB5">
      <w:pPr>
        <w:pStyle w:val="Listenabsatz"/>
        <w:numPr>
          <w:ilvl w:val="0"/>
          <w:numId w:val="32"/>
        </w:numPr>
        <w:spacing w:before="120" w:line="276" w:lineRule="auto"/>
        <w:ind w:left="714" w:hanging="357"/>
        <w:jc w:val="both"/>
        <w:rPr>
          <w:rFonts w:ascii="Arial" w:hAnsi="Arial" w:cs="Arial"/>
          <w:lang w:val="en-US"/>
        </w:rPr>
      </w:pPr>
      <w:r>
        <w:rPr>
          <w:rFonts w:ascii="Arial" w:hAnsi="Arial" w:cs="Arial"/>
          <w:lang w:val="en-US"/>
        </w:rPr>
        <w:t>d</w:t>
      </w:r>
      <w:r w:rsidR="00DC5DDF" w:rsidRPr="004F7C40">
        <w:rPr>
          <w:rFonts w:ascii="Arial" w:hAnsi="Arial" w:cs="Arial"/>
          <w:lang w:val="en-US"/>
        </w:rPr>
        <w:t xml:space="preserve">eveloping examples of adapted ECML resources </w:t>
      </w:r>
      <w:proofErr w:type="gramStart"/>
      <w:r w:rsidR="00DC5DDF" w:rsidRPr="004F7C40">
        <w:rPr>
          <w:rFonts w:ascii="Arial" w:hAnsi="Arial" w:cs="Arial"/>
          <w:lang w:val="en-US"/>
        </w:rPr>
        <w:t>so as to</w:t>
      </w:r>
      <w:proofErr w:type="gramEnd"/>
      <w:r w:rsidR="00DC5DDF" w:rsidRPr="004F7C40">
        <w:rPr>
          <w:rFonts w:ascii="Arial" w:hAnsi="Arial" w:cs="Arial"/>
          <w:lang w:val="en-US"/>
        </w:rPr>
        <w:t xml:space="preserve"> show how the ARPIDE tools can be used </w:t>
      </w:r>
      <w:proofErr w:type="gramStart"/>
      <w:r w:rsidR="00DC5DDF" w:rsidRPr="004F7C40">
        <w:rPr>
          <w:rFonts w:ascii="Arial" w:hAnsi="Arial" w:cs="Arial"/>
          <w:lang w:val="en-US"/>
        </w:rPr>
        <w:t>effectively</w:t>
      </w:r>
      <w:r>
        <w:rPr>
          <w:rFonts w:ascii="Arial" w:hAnsi="Arial" w:cs="Arial"/>
          <w:lang w:val="en-US"/>
        </w:rPr>
        <w:t>;</w:t>
      </w:r>
      <w:proofErr w:type="gramEnd"/>
    </w:p>
    <w:p w14:paraId="4605EFC6" w14:textId="0174B92D" w:rsidR="00DC5DDF" w:rsidRPr="004F7C40" w:rsidRDefault="004F7C40" w:rsidP="00E17DB5">
      <w:pPr>
        <w:pStyle w:val="Listenabsatz"/>
        <w:numPr>
          <w:ilvl w:val="0"/>
          <w:numId w:val="32"/>
        </w:numPr>
        <w:spacing w:before="120" w:line="276" w:lineRule="auto"/>
        <w:ind w:left="714" w:hanging="357"/>
        <w:jc w:val="both"/>
        <w:rPr>
          <w:rFonts w:ascii="Arial" w:hAnsi="Arial" w:cs="Arial"/>
          <w:lang w:val="en-US"/>
        </w:rPr>
      </w:pPr>
      <w:r>
        <w:rPr>
          <w:rFonts w:ascii="Arial" w:hAnsi="Arial" w:cs="Arial"/>
          <w:lang w:val="en-US"/>
        </w:rPr>
        <w:t>f</w:t>
      </w:r>
      <w:r w:rsidR="00DC5DDF" w:rsidRPr="004F7C40">
        <w:rPr>
          <w:rFonts w:ascii="Arial" w:hAnsi="Arial" w:cs="Arial"/>
          <w:lang w:val="en-US"/>
        </w:rPr>
        <w:t>ostering exchanges and developing professional networks</w:t>
      </w:r>
      <w:r>
        <w:rPr>
          <w:rFonts w:ascii="Arial" w:hAnsi="Arial" w:cs="Arial"/>
          <w:lang w:val="en-US"/>
        </w:rPr>
        <w:t>.</w:t>
      </w:r>
    </w:p>
    <w:p w14:paraId="2B6E9C8C" w14:textId="2BFA64A2" w:rsidR="00973AF4" w:rsidRDefault="00973AF4">
      <w:pPr>
        <w:rPr>
          <w:rFonts w:ascii="Arial" w:eastAsia="Arial" w:hAnsi="Arial" w:cs="Arial"/>
          <w:b/>
          <w:lang w:val="en-US"/>
        </w:rPr>
      </w:pPr>
    </w:p>
    <w:p w14:paraId="559D215B" w14:textId="77777777" w:rsidR="007900FF" w:rsidRPr="00D26DD5" w:rsidRDefault="007900FF" w:rsidP="007900FF">
      <w:pPr>
        <w:jc w:val="both"/>
        <w:rPr>
          <w:rFonts w:ascii="Arial" w:eastAsia="Arial" w:hAnsi="Arial" w:cs="Arial"/>
          <w:b/>
          <w:bCs/>
          <w:lang w:val="en-US"/>
        </w:rPr>
      </w:pPr>
      <w:bookmarkStart w:id="3" w:name="_Hlk219464689"/>
      <w:r w:rsidRPr="00D26DD5">
        <w:rPr>
          <w:rFonts w:ascii="Arial" w:eastAsia="Arial" w:hAnsi="Arial" w:cs="Arial"/>
          <w:b/>
          <w:bCs/>
          <w:lang w:val="en-US"/>
        </w:rPr>
        <w:t>Expected outcomes of the workshop for the participants</w:t>
      </w:r>
    </w:p>
    <w:p w14:paraId="08158FA1" w14:textId="77777777" w:rsidR="007900FF" w:rsidRPr="00D26DD5" w:rsidRDefault="007900FF" w:rsidP="007900FF">
      <w:pPr>
        <w:jc w:val="both"/>
        <w:rPr>
          <w:rFonts w:ascii="Arial" w:eastAsia="Arial" w:hAnsi="Arial" w:cs="Arial"/>
          <w:bCs/>
          <w:lang w:val="en-US"/>
        </w:rPr>
      </w:pPr>
    </w:p>
    <w:p w14:paraId="12FF02AD" w14:textId="1DB6BA9F" w:rsidR="007900FF" w:rsidRPr="00D26DD5" w:rsidRDefault="245E32CE" w:rsidP="0C5FE42F">
      <w:pPr>
        <w:numPr>
          <w:ilvl w:val="0"/>
          <w:numId w:val="34"/>
        </w:numPr>
        <w:jc w:val="both"/>
        <w:rPr>
          <w:rFonts w:ascii="Arial" w:eastAsia="Arial" w:hAnsi="Arial" w:cs="Arial"/>
          <w:lang w:val="en-US"/>
        </w:rPr>
      </w:pPr>
      <w:r w:rsidRPr="00D26DD5">
        <w:rPr>
          <w:rFonts w:ascii="Arial" w:eastAsia="Arial" w:hAnsi="Arial" w:cs="Arial"/>
          <w:lang w:val="en-US"/>
        </w:rPr>
        <w:t>Broader understanding of how ECML resources support plurilingual and intercultural education for a democratic culture</w:t>
      </w:r>
    </w:p>
    <w:p w14:paraId="3E33D8B9" w14:textId="2DA6DF59" w:rsidR="007900FF" w:rsidRPr="00D26DD5" w:rsidRDefault="007900FF" w:rsidP="0C5FE42F">
      <w:pPr>
        <w:numPr>
          <w:ilvl w:val="0"/>
          <w:numId w:val="34"/>
        </w:numPr>
        <w:jc w:val="both"/>
        <w:rPr>
          <w:rFonts w:ascii="Arial" w:eastAsia="Arial" w:hAnsi="Arial" w:cs="Arial"/>
          <w:lang w:val="en-US"/>
        </w:rPr>
      </w:pPr>
      <w:r w:rsidRPr="00D26DD5">
        <w:rPr>
          <w:rFonts w:ascii="Arial" w:eastAsia="Arial" w:hAnsi="Arial" w:cs="Arial"/>
          <w:lang w:val="en-US"/>
        </w:rPr>
        <w:t>Opportunity to engage with ECML resources and explore how to adapt them to different contexts</w:t>
      </w:r>
    </w:p>
    <w:p w14:paraId="42D927E5" w14:textId="402B8471" w:rsidR="007900FF" w:rsidRPr="00D26DD5" w:rsidRDefault="007900FF" w:rsidP="0C5FE42F">
      <w:pPr>
        <w:numPr>
          <w:ilvl w:val="0"/>
          <w:numId w:val="34"/>
        </w:numPr>
        <w:jc w:val="both"/>
        <w:rPr>
          <w:rFonts w:ascii="Arial" w:eastAsia="Arial" w:hAnsi="Arial" w:cs="Arial"/>
          <w:lang w:val="en-US"/>
        </w:rPr>
      </w:pPr>
      <w:r w:rsidRPr="00D26DD5">
        <w:rPr>
          <w:rFonts w:ascii="Arial" w:eastAsia="Arial" w:hAnsi="Arial" w:cs="Arial"/>
          <w:lang w:val="en-US"/>
        </w:rPr>
        <w:t xml:space="preserve">Collaboration </w:t>
      </w:r>
      <w:r w:rsidR="02642D91" w:rsidRPr="00D26DD5">
        <w:rPr>
          <w:rFonts w:ascii="Arial" w:eastAsia="Arial" w:hAnsi="Arial" w:cs="Arial"/>
          <w:lang w:val="en-US"/>
        </w:rPr>
        <w:t>on</w:t>
      </w:r>
      <w:r w:rsidRPr="00D26DD5">
        <w:rPr>
          <w:rFonts w:ascii="Arial" w:eastAsia="Arial" w:hAnsi="Arial" w:cs="Arial"/>
          <w:lang w:val="en-US"/>
        </w:rPr>
        <w:t xml:space="preserve"> creating resources that support the implementation of the Recommendation</w:t>
      </w:r>
      <w:r w:rsidRPr="00D26DD5">
        <w:rPr>
          <w:rFonts w:ascii="Arial" w:eastAsia="Arial" w:hAnsi="Arial" w:cs="Arial"/>
          <w:lang w:val="en"/>
        </w:rPr>
        <w:t xml:space="preserve"> CM/</w:t>
      </w:r>
      <w:proofErr w:type="gramStart"/>
      <w:r w:rsidRPr="00D26DD5">
        <w:rPr>
          <w:rFonts w:ascii="Arial" w:eastAsia="Arial" w:hAnsi="Arial" w:cs="Arial"/>
          <w:lang w:val="en"/>
        </w:rPr>
        <w:t>Rec(</w:t>
      </w:r>
      <w:proofErr w:type="gramEnd"/>
      <w:r w:rsidRPr="00D26DD5">
        <w:rPr>
          <w:rFonts w:ascii="Arial" w:eastAsia="Arial" w:hAnsi="Arial" w:cs="Arial"/>
          <w:lang w:val="en"/>
        </w:rPr>
        <w:t>2022)1) on the importance of plurilingual and intercultural education for a democratic culture</w:t>
      </w:r>
    </w:p>
    <w:p w14:paraId="34CA2BBC" w14:textId="3CC339CB" w:rsidR="7B9035E7" w:rsidRPr="00D26DD5" w:rsidRDefault="7B9035E7" w:rsidP="0C5FE42F">
      <w:pPr>
        <w:numPr>
          <w:ilvl w:val="0"/>
          <w:numId w:val="34"/>
        </w:numPr>
        <w:jc w:val="both"/>
        <w:rPr>
          <w:rFonts w:ascii="Arial" w:eastAsia="Arial" w:hAnsi="Arial" w:cs="Arial"/>
          <w:lang w:val="en-US"/>
        </w:rPr>
      </w:pPr>
      <w:r w:rsidRPr="54AA4E91">
        <w:rPr>
          <w:rFonts w:ascii="Arial" w:eastAsia="Arial" w:hAnsi="Arial" w:cs="Arial"/>
          <w:lang w:val="en-US"/>
        </w:rPr>
        <w:t xml:space="preserve">Feedback </w:t>
      </w:r>
      <w:r w:rsidRPr="00C82F5C">
        <w:rPr>
          <w:rFonts w:ascii="Arial" w:eastAsia="Arial" w:hAnsi="Arial" w:cs="Arial"/>
          <w:lang w:val="en-US"/>
        </w:rPr>
        <w:t>on a chatbot</w:t>
      </w:r>
      <w:r w:rsidRPr="54AA4E91">
        <w:rPr>
          <w:rFonts w:ascii="Arial" w:eastAsia="Arial" w:hAnsi="Arial" w:cs="Arial"/>
          <w:lang w:val="en-US"/>
        </w:rPr>
        <w:t xml:space="preserve"> supporting targeted searches on the ECML website</w:t>
      </w:r>
    </w:p>
    <w:p w14:paraId="1FDC567B" w14:textId="77777777" w:rsidR="007900FF" w:rsidRPr="00D26DD5" w:rsidRDefault="007900FF" w:rsidP="007900FF">
      <w:pPr>
        <w:jc w:val="both"/>
        <w:rPr>
          <w:rFonts w:ascii="Arial" w:eastAsia="Arial" w:hAnsi="Arial" w:cs="Arial"/>
          <w:bCs/>
          <w:lang w:val="en-US"/>
        </w:rPr>
      </w:pPr>
    </w:p>
    <w:p w14:paraId="78CFABC4" w14:textId="77777777" w:rsidR="007900FF" w:rsidRPr="00D26DD5" w:rsidRDefault="007900FF" w:rsidP="007900FF">
      <w:pPr>
        <w:jc w:val="both"/>
        <w:rPr>
          <w:rFonts w:ascii="Arial" w:eastAsia="Arial" w:hAnsi="Arial" w:cs="Arial"/>
          <w:b/>
          <w:bCs/>
          <w:lang w:val="en-US"/>
        </w:rPr>
      </w:pPr>
      <w:r w:rsidRPr="00D26DD5">
        <w:rPr>
          <w:rFonts w:ascii="Arial" w:eastAsia="Arial" w:hAnsi="Arial" w:cs="Arial"/>
          <w:b/>
          <w:bCs/>
          <w:lang w:val="en-US"/>
        </w:rPr>
        <w:t>Expected products to be developed during the workshop</w:t>
      </w:r>
    </w:p>
    <w:p w14:paraId="51FD6B13" w14:textId="77777777" w:rsidR="007900FF" w:rsidRPr="00D26DD5" w:rsidRDefault="007900FF" w:rsidP="007900FF">
      <w:pPr>
        <w:jc w:val="both"/>
        <w:rPr>
          <w:rFonts w:ascii="Arial" w:eastAsia="Arial" w:hAnsi="Arial" w:cs="Arial"/>
          <w:bCs/>
          <w:lang w:val="en-US"/>
        </w:rPr>
      </w:pPr>
    </w:p>
    <w:p w14:paraId="02018EE6" w14:textId="7FBBAD4C" w:rsidR="007900FF" w:rsidRPr="00D26DD5" w:rsidRDefault="007900FF" w:rsidP="0C5FE42F">
      <w:pPr>
        <w:numPr>
          <w:ilvl w:val="0"/>
          <w:numId w:val="35"/>
        </w:numPr>
        <w:jc w:val="both"/>
        <w:rPr>
          <w:rFonts w:ascii="Arial" w:eastAsia="Arial" w:hAnsi="Arial" w:cs="Arial"/>
          <w:lang w:val="en-US"/>
        </w:rPr>
      </w:pPr>
      <w:r w:rsidRPr="00D26DD5">
        <w:rPr>
          <w:rFonts w:ascii="Arial" w:eastAsia="Arial" w:hAnsi="Arial" w:cs="Arial"/>
          <w:lang w:val="en-US"/>
        </w:rPr>
        <w:t xml:space="preserve">A </w:t>
      </w:r>
      <w:r w:rsidR="78745A2B" w:rsidRPr="00D26DD5">
        <w:rPr>
          <w:rFonts w:ascii="Arial" w:eastAsia="Arial" w:hAnsi="Arial" w:cs="Arial"/>
          <w:lang w:val="en-US"/>
        </w:rPr>
        <w:t>consolidated</w:t>
      </w:r>
      <w:r w:rsidRPr="00D26DD5">
        <w:rPr>
          <w:rFonts w:ascii="Arial" w:eastAsia="Arial" w:hAnsi="Arial" w:cs="Arial"/>
          <w:lang w:val="en-US"/>
        </w:rPr>
        <w:t xml:space="preserve"> framework to support stakeholders to access and adapt ECML resources according to their needs</w:t>
      </w:r>
    </w:p>
    <w:p w14:paraId="10D3BC9D" w14:textId="77777777" w:rsidR="007900FF" w:rsidRPr="00D26DD5" w:rsidRDefault="007900FF" w:rsidP="007900FF">
      <w:pPr>
        <w:numPr>
          <w:ilvl w:val="0"/>
          <w:numId w:val="35"/>
        </w:numPr>
        <w:jc w:val="both"/>
        <w:rPr>
          <w:rFonts w:ascii="Arial" w:eastAsia="Arial" w:hAnsi="Arial" w:cs="Arial"/>
          <w:bCs/>
          <w:lang w:val="en-US"/>
        </w:rPr>
      </w:pPr>
      <w:r w:rsidRPr="00D26DD5">
        <w:rPr>
          <w:rFonts w:ascii="Arial" w:eastAsia="Arial" w:hAnsi="Arial" w:cs="Arial"/>
          <w:bCs/>
          <w:lang w:val="en-US"/>
        </w:rPr>
        <w:t>Examples of ECML resources adapted to different contexts (e.g. national, educational level, target user)</w:t>
      </w:r>
    </w:p>
    <w:p w14:paraId="25F78936" w14:textId="77777777" w:rsidR="007900FF" w:rsidRPr="00D26DD5" w:rsidRDefault="007900FF" w:rsidP="007900FF">
      <w:pPr>
        <w:numPr>
          <w:ilvl w:val="0"/>
          <w:numId w:val="35"/>
        </w:numPr>
        <w:jc w:val="both"/>
        <w:rPr>
          <w:rFonts w:ascii="Arial" w:eastAsia="Arial" w:hAnsi="Arial" w:cs="Arial"/>
          <w:bCs/>
          <w:lang w:val="en-US"/>
        </w:rPr>
      </w:pPr>
      <w:r w:rsidRPr="00D26DD5">
        <w:rPr>
          <w:rFonts w:ascii="Arial" w:eastAsia="Arial" w:hAnsi="Arial" w:cs="Arial"/>
          <w:bCs/>
          <w:lang w:val="en-US"/>
        </w:rPr>
        <w:t>Testimonials for the project website</w:t>
      </w:r>
    </w:p>
    <w:bookmarkEnd w:id="3"/>
    <w:p w14:paraId="716A324D" w14:textId="77777777" w:rsidR="00A27E24" w:rsidRPr="00247812" w:rsidRDefault="00A27E24" w:rsidP="00A323AC">
      <w:pPr>
        <w:jc w:val="both"/>
        <w:rPr>
          <w:rFonts w:ascii="Arial" w:eastAsia="Arial" w:hAnsi="Arial" w:cs="Arial"/>
          <w:lang w:val="en-US"/>
        </w:rPr>
      </w:pPr>
    </w:p>
    <w:p w14:paraId="09D312A4" w14:textId="736414AE" w:rsidR="00FA3879" w:rsidRDefault="00247812" w:rsidP="00805200">
      <w:pPr>
        <w:pStyle w:val="berschrift4"/>
        <w:keepLines w:val="0"/>
        <w:spacing w:before="0" w:after="0"/>
        <w:jc w:val="both"/>
        <w:rPr>
          <w:rFonts w:ascii="Arial" w:eastAsia="Arial" w:hAnsi="Arial" w:cs="Arial"/>
          <w:i/>
          <w:iCs/>
          <w:lang w:val="en-US"/>
        </w:rPr>
      </w:pPr>
      <w:r w:rsidRPr="008A7FBE">
        <w:rPr>
          <w:rFonts w:ascii="Arial" w:eastAsia="Arial" w:hAnsi="Arial" w:cs="Arial"/>
          <w:lang w:val="en-US"/>
        </w:rPr>
        <w:t>Profile of participants</w:t>
      </w:r>
      <w:r w:rsidR="00D36173">
        <w:rPr>
          <w:rFonts w:ascii="Arial" w:eastAsia="Arial" w:hAnsi="Arial" w:cs="Arial"/>
          <w:lang w:val="en-US"/>
        </w:rPr>
        <w:t xml:space="preserve">: </w:t>
      </w:r>
      <w:r w:rsidR="00D36173" w:rsidRPr="00CE4692">
        <w:rPr>
          <w:rFonts w:ascii="Arial" w:eastAsia="Arial" w:hAnsi="Arial" w:cs="Arial"/>
          <w:lang w:val="en-US"/>
        </w:rPr>
        <w:t>p</w:t>
      </w:r>
      <w:r w:rsidRPr="00CE4692">
        <w:rPr>
          <w:rFonts w:ascii="Arial" w:eastAsia="Arial" w:hAnsi="Arial" w:cs="Arial"/>
          <w:lang w:val="en-US"/>
        </w:rPr>
        <w:t>rofessional background</w:t>
      </w:r>
      <w:bookmarkStart w:id="4" w:name="_c28o544h7ixs" w:colFirst="0" w:colLast="0"/>
      <w:bookmarkEnd w:id="4"/>
    </w:p>
    <w:p w14:paraId="2939C024" w14:textId="77777777" w:rsidR="00805200" w:rsidRDefault="00805200" w:rsidP="00805200">
      <w:pPr>
        <w:rPr>
          <w:rFonts w:ascii="Arial" w:eastAsia="Arial" w:hAnsi="Arial" w:cs="Arial"/>
          <w:bCs/>
          <w:lang w:val="en-US"/>
        </w:rPr>
      </w:pPr>
    </w:p>
    <w:p w14:paraId="66A04DE2" w14:textId="77777777" w:rsidR="00C6617D" w:rsidRPr="00C6617D" w:rsidRDefault="00C6617D" w:rsidP="00C6617D">
      <w:pPr>
        <w:numPr>
          <w:ilvl w:val="0"/>
          <w:numId w:val="33"/>
        </w:numPr>
        <w:rPr>
          <w:rFonts w:ascii="Arial" w:eastAsia="Arial" w:hAnsi="Arial" w:cs="Arial"/>
          <w:bCs/>
          <w:lang w:val="en"/>
        </w:rPr>
      </w:pPr>
      <w:r w:rsidRPr="00C6617D">
        <w:rPr>
          <w:rFonts w:ascii="Arial" w:eastAsia="Arial" w:hAnsi="Arial" w:cs="Arial"/>
          <w:bCs/>
          <w:lang w:val="en"/>
        </w:rPr>
        <w:t>In-service and pre-service teacher educators</w:t>
      </w:r>
    </w:p>
    <w:p w14:paraId="2ED8C519" w14:textId="77777777" w:rsidR="00C6617D" w:rsidRPr="00C6617D" w:rsidRDefault="00C6617D" w:rsidP="00C6617D">
      <w:pPr>
        <w:numPr>
          <w:ilvl w:val="0"/>
          <w:numId w:val="33"/>
        </w:numPr>
        <w:rPr>
          <w:rFonts w:ascii="Arial" w:eastAsia="Arial" w:hAnsi="Arial" w:cs="Arial"/>
          <w:bCs/>
          <w:lang w:val="en"/>
        </w:rPr>
      </w:pPr>
      <w:r w:rsidRPr="00C6617D">
        <w:rPr>
          <w:rFonts w:ascii="Arial" w:eastAsia="Arial" w:hAnsi="Arial" w:cs="Arial"/>
          <w:bCs/>
          <w:lang w:val="en"/>
        </w:rPr>
        <w:t>School leaders</w:t>
      </w:r>
    </w:p>
    <w:p w14:paraId="4D0E1C6F" w14:textId="77777777" w:rsidR="00C6617D" w:rsidRPr="00C6617D" w:rsidRDefault="00C6617D" w:rsidP="00C6617D">
      <w:pPr>
        <w:numPr>
          <w:ilvl w:val="0"/>
          <w:numId w:val="33"/>
        </w:numPr>
        <w:rPr>
          <w:rFonts w:ascii="Arial" w:eastAsia="Arial" w:hAnsi="Arial" w:cs="Arial"/>
          <w:bCs/>
          <w:lang w:val="en"/>
        </w:rPr>
      </w:pPr>
      <w:r w:rsidRPr="00C6617D">
        <w:rPr>
          <w:rFonts w:ascii="Arial" w:eastAsia="Arial" w:hAnsi="Arial" w:cs="Arial"/>
          <w:bCs/>
          <w:lang w:val="en"/>
        </w:rPr>
        <w:t>Lead teachers responsible for language education</w:t>
      </w:r>
    </w:p>
    <w:p w14:paraId="3165ABB0" w14:textId="77777777" w:rsidR="00C6617D" w:rsidRPr="00C6617D" w:rsidRDefault="00C6617D" w:rsidP="00C6617D">
      <w:pPr>
        <w:numPr>
          <w:ilvl w:val="0"/>
          <w:numId w:val="33"/>
        </w:numPr>
        <w:rPr>
          <w:rFonts w:ascii="Arial" w:eastAsia="Arial" w:hAnsi="Arial" w:cs="Arial"/>
          <w:bCs/>
          <w:lang w:val="en"/>
        </w:rPr>
      </w:pPr>
      <w:r w:rsidRPr="00C6617D">
        <w:rPr>
          <w:rFonts w:ascii="Arial" w:eastAsia="Arial" w:hAnsi="Arial" w:cs="Arial"/>
          <w:bCs/>
          <w:lang w:val="en"/>
        </w:rPr>
        <w:t>Policy makers and/or curriculum developers</w:t>
      </w:r>
    </w:p>
    <w:p w14:paraId="202AA8B5" w14:textId="77777777" w:rsidR="00762E19" w:rsidRPr="00C6617D" w:rsidRDefault="00762E19" w:rsidP="54AA4E91">
      <w:pPr>
        <w:rPr>
          <w:rFonts w:ascii="Arial" w:eastAsia="Arial" w:hAnsi="Arial" w:cs="Arial"/>
          <w:b/>
          <w:bCs/>
          <w:lang w:val="en"/>
        </w:rPr>
      </w:pPr>
    </w:p>
    <w:p w14:paraId="35D0A74C" w14:textId="47867C61" w:rsidR="00CF0FC6" w:rsidRPr="00CF0FC6" w:rsidRDefault="00CF0FC6" w:rsidP="54AA4E91">
      <w:pPr>
        <w:rPr>
          <w:rFonts w:ascii="Arial" w:eastAsia="Arial" w:hAnsi="Arial" w:cs="Arial"/>
          <w:b/>
          <w:bCs/>
          <w:lang w:val="en-US"/>
        </w:rPr>
      </w:pPr>
      <w:r w:rsidRPr="54AA4E91">
        <w:rPr>
          <w:rFonts w:ascii="Arial" w:eastAsia="Arial" w:hAnsi="Arial" w:cs="Arial"/>
          <w:b/>
          <w:bCs/>
          <w:lang w:val="en-US"/>
        </w:rPr>
        <w:t>Participants will need</w:t>
      </w:r>
      <w:r w:rsidR="008904E7" w:rsidRPr="54AA4E91">
        <w:rPr>
          <w:rFonts w:ascii="Arial" w:eastAsia="Arial" w:hAnsi="Arial" w:cs="Arial"/>
          <w:b/>
          <w:bCs/>
          <w:lang w:val="en-US"/>
        </w:rPr>
        <w:t xml:space="preserve"> to</w:t>
      </w:r>
    </w:p>
    <w:p w14:paraId="20AEDDD0" w14:textId="4707ACEB" w:rsidR="00CF0FC6" w:rsidRPr="00CF0FC6" w:rsidRDefault="008904E7" w:rsidP="00CF0FC6">
      <w:pPr>
        <w:pStyle w:val="Listenabsatz"/>
        <w:numPr>
          <w:ilvl w:val="0"/>
          <w:numId w:val="32"/>
        </w:numPr>
        <w:spacing w:before="120"/>
        <w:ind w:left="714" w:hanging="357"/>
        <w:jc w:val="both"/>
        <w:rPr>
          <w:rFonts w:ascii="Arial" w:hAnsi="Arial" w:cs="Arial"/>
          <w:lang w:val="en-US"/>
        </w:rPr>
      </w:pPr>
      <w:r>
        <w:rPr>
          <w:rFonts w:ascii="Arial" w:hAnsi="Arial" w:cs="Arial"/>
          <w:lang w:val="en-US"/>
        </w:rPr>
        <w:t>have a</w:t>
      </w:r>
      <w:r w:rsidR="00CF0FC6" w:rsidRPr="00CF0FC6">
        <w:rPr>
          <w:rFonts w:ascii="Arial" w:hAnsi="Arial" w:cs="Arial"/>
          <w:lang w:val="en-US"/>
        </w:rPr>
        <w:t xml:space="preserve"> solid background on intercultural and plurilingual </w:t>
      </w:r>
      <w:proofErr w:type="gramStart"/>
      <w:r w:rsidR="00CF0FC6" w:rsidRPr="00CF0FC6">
        <w:rPr>
          <w:rFonts w:ascii="Arial" w:hAnsi="Arial" w:cs="Arial"/>
          <w:lang w:val="en-US"/>
        </w:rPr>
        <w:t>education</w:t>
      </w:r>
      <w:r>
        <w:rPr>
          <w:rFonts w:ascii="Arial" w:hAnsi="Arial" w:cs="Arial"/>
          <w:lang w:val="en-US"/>
        </w:rPr>
        <w:t>;</w:t>
      </w:r>
      <w:proofErr w:type="gramEnd"/>
    </w:p>
    <w:p w14:paraId="6F8027D0" w14:textId="67FAB087" w:rsidR="00CF0FC6" w:rsidRPr="00CF0FC6" w:rsidRDefault="008904E7" w:rsidP="00CF0FC6">
      <w:pPr>
        <w:pStyle w:val="Listenabsatz"/>
        <w:numPr>
          <w:ilvl w:val="0"/>
          <w:numId w:val="32"/>
        </w:numPr>
        <w:spacing w:before="120"/>
        <w:ind w:left="714" w:hanging="357"/>
        <w:jc w:val="both"/>
        <w:rPr>
          <w:rFonts w:ascii="Arial" w:hAnsi="Arial" w:cs="Arial"/>
          <w:lang w:val="en-US"/>
        </w:rPr>
      </w:pPr>
      <w:r>
        <w:rPr>
          <w:rFonts w:ascii="Arial" w:hAnsi="Arial" w:cs="Arial"/>
          <w:lang w:val="en-US"/>
        </w:rPr>
        <w:t>have r</w:t>
      </w:r>
      <w:r w:rsidR="00CF0FC6" w:rsidRPr="00CF0FC6">
        <w:rPr>
          <w:rFonts w:ascii="Arial" w:hAnsi="Arial" w:cs="Arial"/>
          <w:lang w:val="en-US"/>
        </w:rPr>
        <w:t xml:space="preserve">eadiness to engage in pre-work / preparatory tasks, post-workshop follow-up, possibly pilot / adapt resources in their own </w:t>
      </w:r>
      <w:proofErr w:type="gramStart"/>
      <w:r w:rsidR="00CF0FC6" w:rsidRPr="00CF0FC6">
        <w:rPr>
          <w:rFonts w:ascii="Arial" w:hAnsi="Arial" w:cs="Arial"/>
          <w:lang w:val="en-US"/>
        </w:rPr>
        <w:t>context</w:t>
      </w:r>
      <w:r>
        <w:rPr>
          <w:rFonts w:ascii="Arial" w:hAnsi="Arial" w:cs="Arial"/>
          <w:lang w:val="en-US"/>
        </w:rPr>
        <w:t>;</w:t>
      </w:r>
      <w:proofErr w:type="gramEnd"/>
    </w:p>
    <w:p w14:paraId="228439B2" w14:textId="3634A4CC" w:rsidR="00CF0FC6" w:rsidRPr="00CF0FC6" w:rsidRDefault="008904E7" w:rsidP="00CF0FC6">
      <w:pPr>
        <w:pStyle w:val="Listenabsatz"/>
        <w:numPr>
          <w:ilvl w:val="0"/>
          <w:numId w:val="32"/>
        </w:numPr>
        <w:spacing w:before="120"/>
        <w:ind w:left="714" w:hanging="357"/>
        <w:jc w:val="both"/>
        <w:rPr>
          <w:rFonts w:ascii="Arial" w:hAnsi="Arial" w:cs="Arial"/>
          <w:lang w:val="en-US"/>
        </w:rPr>
      </w:pPr>
      <w:r>
        <w:rPr>
          <w:rFonts w:ascii="Arial" w:hAnsi="Arial" w:cs="Arial"/>
          <w:lang w:val="en-US"/>
        </w:rPr>
        <w:t>have o</w:t>
      </w:r>
      <w:r w:rsidR="00CF0FC6" w:rsidRPr="00CF0FC6">
        <w:rPr>
          <w:rFonts w:ascii="Arial" w:hAnsi="Arial" w:cs="Arial"/>
          <w:lang w:val="en-US"/>
        </w:rPr>
        <w:t xml:space="preserve">penness to share one’s own context (challenges, successes) in the workshop, as well as learn from </w:t>
      </w:r>
      <w:proofErr w:type="gramStart"/>
      <w:r w:rsidR="00CF0FC6" w:rsidRPr="00CF0FC6">
        <w:rPr>
          <w:rFonts w:ascii="Arial" w:hAnsi="Arial" w:cs="Arial"/>
          <w:lang w:val="en-US"/>
        </w:rPr>
        <w:t>others</w:t>
      </w:r>
      <w:r>
        <w:rPr>
          <w:rFonts w:ascii="Arial" w:hAnsi="Arial" w:cs="Arial"/>
          <w:lang w:val="en-US"/>
        </w:rPr>
        <w:t>;</w:t>
      </w:r>
      <w:proofErr w:type="gramEnd"/>
    </w:p>
    <w:p w14:paraId="45A62121" w14:textId="35294B79" w:rsidR="00CF0FC6" w:rsidRPr="00CF0FC6" w:rsidRDefault="008904E7" w:rsidP="00CF0FC6">
      <w:pPr>
        <w:pStyle w:val="Listenabsatz"/>
        <w:numPr>
          <w:ilvl w:val="0"/>
          <w:numId w:val="32"/>
        </w:numPr>
        <w:spacing w:before="120"/>
        <w:ind w:left="714" w:hanging="357"/>
        <w:jc w:val="both"/>
        <w:rPr>
          <w:rFonts w:ascii="Arial" w:hAnsi="Arial" w:cs="Arial"/>
          <w:lang w:val="en-US"/>
        </w:rPr>
      </w:pPr>
      <w:r>
        <w:rPr>
          <w:rFonts w:ascii="Arial" w:hAnsi="Arial" w:cs="Arial"/>
          <w:lang w:val="en-US"/>
        </w:rPr>
        <w:t>h</w:t>
      </w:r>
      <w:r w:rsidR="00CF0FC6" w:rsidRPr="00CF0FC6">
        <w:rPr>
          <w:rFonts w:ascii="Arial" w:hAnsi="Arial" w:cs="Arial"/>
          <w:lang w:val="en-US"/>
        </w:rPr>
        <w:t xml:space="preserve">ave potential to act as multipliers in their context: i.e. share learnings, experiment with/adapt workshop resources after the </w:t>
      </w:r>
      <w:proofErr w:type="gramStart"/>
      <w:r w:rsidR="00CF0FC6" w:rsidRPr="00CF0FC6">
        <w:rPr>
          <w:rFonts w:ascii="Arial" w:hAnsi="Arial" w:cs="Arial"/>
          <w:lang w:val="en-US"/>
        </w:rPr>
        <w:t>event</w:t>
      </w:r>
      <w:r>
        <w:rPr>
          <w:rFonts w:ascii="Arial" w:hAnsi="Arial" w:cs="Arial"/>
          <w:lang w:val="en-US"/>
        </w:rPr>
        <w:t>;</w:t>
      </w:r>
      <w:proofErr w:type="gramEnd"/>
    </w:p>
    <w:p w14:paraId="60C47D25" w14:textId="14E003BE" w:rsidR="00877F08" w:rsidRDefault="002225CB" w:rsidP="00797BCF">
      <w:pPr>
        <w:pStyle w:val="Listenabsatz"/>
        <w:numPr>
          <w:ilvl w:val="0"/>
          <w:numId w:val="32"/>
        </w:numPr>
        <w:spacing w:before="120"/>
        <w:ind w:left="714" w:hanging="357"/>
        <w:jc w:val="both"/>
        <w:rPr>
          <w:rFonts w:ascii="Arial" w:hAnsi="Arial" w:cs="Arial"/>
          <w:lang w:val="en-US"/>
        </w:rPr>
      </w:pPr>
      <w:r>
        <w:rPr>
          <w:rFonts w:ascii="Arial" w:hAnsi="Arial" w:cs="Arial"/>
          <w:lang w:val="en-US"/>
        </w:rPr>
        <w:t xml:space="preserve">have </w:t>
      </w:r>
      <w:r w:rsidR="006F3050">
        <w:rPr>
          <w:rFonts w:ascii="Arial" w:hAnsi="Arial" w:cs="Arial"/>
          <w:lang w:val="en-US"/>
        </w:rPr>
        <w:t xml:space="preserve">the </w:t>
      </w:r>
      <w:r>
        <w:rPr>
          <w:rFonts w:ascii="Arial" w:hAnsi="Arial" w:cs="Arial"/>
          <w:lang w:val="en-US"/>
        </w:rPr>
        <w:t>c</w:t>
      </w:r>
      <w:r w:rsidR="00CF0FC6" w:rsidRPr="00CF0FC6">
        <w:rPr>
          <w:rFonts w:ascii="Arial" w:hAnsi="Arial" w:cs="Arial"/>
          <w:lang w:val="en-US"/>
        </w:rPr>
        <w:t xml:space="preserve">apability to reflect on current practices and to lead or contribute to </w:t>
      </w:r>
      <w:proofErr w:type="gramStart"/>
      <w:r w:rsidR="00CF0FC6" w:rsidRPr="00CF0FC6">
        <w:rPr>
          <w:rFonts w:ascii="Arial" w:hAnsi="Arial" w:cs="Arial"/>
          <w:lang w:val="en-US"/>
        </w:rPr>
        <w:t>change</w:t>
      </w:r>
      <w:proofErr w:type="gramEnd"/>
      <w:r w:rsidR="00CF0FC6" w:rsidRPr="00CF0FC6">
        <w:rPr>
          <w:rFonts w:ascii="Arial" w:hAnsi="Arial" w:cs="Arial"/>
          <w:lang w:val="en-US"/>
        </w:rPr>
        <w:t xml:space="preserve"> in their institutions/contexts</w:t>
      </w:r>
      <w:r>
        <w:rPr>
          <w:rFonts w:ascii="Arial" w:hAnsi="Arial" w:cs="Arial"/>
          <w:lang w:val="en-US"/>
        </w:rPr>
        <w:t>.</w:t>
      </w:r>
    </w:p>
    <w:p w14:paraId="7758B644" w14:textId="77777777" w:rsidR="00FE71EE" w:rsidRDefault="00FE71EE" w:rsidP="00FE71EE">
      <w:pPr>
        <w:spacing w:before="120"/>
        <w:jc w:val="both"/>
        <w:rPr>
          <w:rFonts w:ascii="Arial" w:hAnsi="Arial" w:cs="Arial"/>
          <w:lang w:val="en-US"/>
        </w:rPr>
      </w:pPr>
    </w:p>
    <w:p w14:paraId="585A110A" w14:textId="77777777" w:rsidR="008675F7" w:rsidRDefault="008675F7" w:rsidP="008675F7">
      <w:pPr>
        <w:pStyle w:val="berschrift4"/>
        <w:keepLines w:val="0"/>
        <w:spacing w:before="0" w:after="120"/>
        <w:jc w:val="both"/>
        <w:rPr>
          <w:rFonts w:ascii="Arial" w:eastAsia="Arial" w:hAnsi="Arial" w:cs="Arial"/>
          <w:lang w:val="en-US"/>
        </w:rPr>
      </w:pPr>
      <w:r w:rsidRPr="00A323AC">
        <w:rPr>
          <w:rFonts w:ascii="Arial" w:eastAsia="Arial" w:hAnsi="Arial" w:cs="Arial"/>
          <w:lang w:val="en-US"/>
        </w:rPr>
        <w:t>Expected involvement</w:t>
      </w:r>
      <w:r>
        <w:rPr>
          <w:rFonts w:ascii="Arial" w:eastAsia="Arial" w:hAnsi="Arial" w:cs="Arial"/>
          <w:lang w:val="en-US"/>
        </w:rPr>
        <w:t xml:space="preserve"> </w:t>
      </w:r>
      <w:r w:rsidRPr="00A323AC">
        <w:rPr>
          <w:rFonts w:ascii="Arial" w:eastAsia="Arial" w:hAnsi="Arial" w:cs="Arial"/>
          <w:lang w:val="en-US"/>
        </w:rPr>
        <w:t>/ tasks before, during and after the event</w:t>
      </w:r>
    </w:p>
    <w:p w14:paraId="6853225C" w14:textId="77D81BFD" w:rsidR="008675F7" w:rsidRPr="008675F7" w:rsidRDefault="008675F7" w:rsidP="00FE71EE">
      <w:pPr>
        <w:spacing w:before="120"/>
        <w:jc w:val="both"/>
        <w:rPr>
          <w:rFonts w:ascii="Arial" w:hAnsi="Arial" w:cs="Arial"/>
          <w:b/>
          <w:bCs/>
          <w:lang w:val="en-US"/>
        </w:rPr>
      </w:pPr>
      <w:r w:rsidRPr="008675F7">
        <w:rPr>
          <w:rFonts w:ascii="Arial" w:hAnsi="Arial" w:cs="Arial"/>
          <w:b/>
          <w:bCs/>
          <w:lang w:val="en-US"/>
        </w:rPr>
        <w:t>Before:</w:t>
      </w:r>
    </w:p>
    <w:p w14:paraId="4CBFDFB7" w14:textId="5F1C20F0" w:rsidR="007900FF" w:rsidRDefault="007900FF" w:rsidP="007900FF">
      <w:pPr>
        <w:pStyle w:val="Listenabsatz"/>
        <w:numPr>
          <w:ilvl w:val="0"/>
          <w:numId w:val="32"/>
        </w:numPr>
        <w:jc w:val="both"/>
        <w:rPr>
          <w:rFonts w:ascii="Arial" w:eastAsia="Arial" w:hAnsi="Arial" w:cs="Arial"/>
          <w:bCs/>
          <w:lang w:val="en"/>
        </w:rPr>
      </w:pPr>
      <w:r w:rsidRPr="007900FF">
        <w:rPr>
          <w:rFonts w:ascii="Arial" w:eastAsia="Arial" w:hAnsi="Arial" w:cs="Arial"/>
          <w:bCs/>
          <w:lang w:val="en-IE"/>
        </w:rPr>
        <w:t xml:space="preserve">Before coming to Graz, participants should familiarise themselves with the </w:t>
      </w:r>
      <w:r w:rsidRPr="007900FF">
        <w:rPr>
          <w:rFonts w:ascii="Arial" w:eastAsia="Arial" w:hAnsi="Arial" w:cs="Arial"/>
          <w:bCs/>
          <w:lang w:val="en"/>
        </w:rPr>
        <w:t>Recommendation CM/</w:t>
      </w:r>
      <w:proofErr w:type="gramStart"/>
      <w:r w:rsidRPr="007900FF">
        <w:rPr>
          <w:rFonts w:ascii="Arial" w:eastAsia="Arial" w:hAnsi="Arial" w:cs="Arial"/>
          <w:bCs/>
          <w:lang w:val="en"/>
        </w:rPr>
        <w:t>Rec(</w:t>
      </w:r>
      <w:proofErr w:type="gramEnd"/>
      <w:r w:rsidRPr="007900FF">
        <w:rPr>
          <w:rFonts w:ascii="Arial" w:eastAsia="Arial" w:hAnsi="Arial" w:cs="Arial"/>
          <w:bCs/>
          <w:lang w:val="en"/>
        </w:rPr>
        <w:t xml:space="preserve">2022)1) on the importance of plurilingual and intercultural education for a democratic culture and the accompanying </w:t>
      </w:r>
      <w:r w:rsidRPr="00B22BB3">
        <w:rPr>
          <w:rFonts w:ascii="Arial" w:eastAsia="Arial" w:hAnsi="Arial" w:cs="Arial"/>
          <w:bCs/>
          <w:lang w:val="en"/>
        </w:rPr>
        <w:t>Memorandum. (</w:t>
      </w:r>
      <w:hyperlink r:id="rId12" w:history="1">
        <w:r w:rsidRPr="00B22BB3">
          <w:rPr>
            <w:rStyle w:val="Hyperlink"/>
            <w:rFonts w:ascii="Arial" w:eastAsia="Arial" w:hAnsi="Arial" w:cs="Arial"/>
            <w:bCs/>
            <w:lang w:val="en-US"/>
          </w:rPr>
          <w:t>New Recommendation CM/Rec(2022)1 an</w:t>
        </w:r>
        <w:r w:rsidRPr="00B22BB3">
          <w:rPr>
            <w:rStyle w:val="Hyperlink"/>
            <w:rFonts w:ascii="Arial" w:eastAsia="Arial" w:hAnsi="Arial" w:cs="Arial"/>
            <w:bCs/>
            <w:lang w:val="en-US"/>
          </w:rPr>
          <w:t>d</w:t>
        </w:r>
        <w:r w:rsidRPr="00B22BB3">
          <w:rPr>
            <w:rStyle w:val="Hyperlink"/>
            <w:rFonts w:ascii="Arial" w:eastAsia="Arial" w:hAnsi="Arial" w:cs="Arial"/>
            <w:bCs/>
            <w:lang w:val="en-US"/>
          </w:rPr>
          <w:t xml:space="preserve"> explanatory memorandum - The importance of plurilingual and intercultural education for democratic culture - Education</w:t>
        </w:r>
      </w:hyperlink>
      <w:r w:rsidRPr="00B22BB3">
        <w:rPr>
          <w:rFonts w:ascii="Arial" w:eastAsia="Arial" w:hAnsi="Arial" w:cs="Arial"/>
          <w:bCs/>
          <w:lang w:val="en-US"/>
        </w:rPr>
        <w:t>)</w:t>
      </w:r>
    </w:p>
    <w:p w14:paraId="3BDEA4F5" w14:textId="676B15C8" w:rsidR="00C43FB3" w:rsidRDefault="00C43FB3" w:rsidP="007900FF">
      <w:pPr>
        <w:pStyle w:val="Listenabsatz"/>
        <w:numPr>
          <w:ilvl w:val="0"/>
          <w:numId w:val="32"/>
        </w:numPr>
        <w:jc w:val="both"/>
        <w:rPr>
          <w:rFonts w:ascii="Arial" w:eastAsia="Arial" w:hAnsi="Arial" w:cs="Arial"/>
          <w:lang w:val="en-US"/>
        </w:rPr>
      </w:pPr>
      <w:r w:rsidRPr="3B6A4DDB">
        <w:rPr>
          <w:rFonts w:ascii="Arial" w:eastAsia="Arial" w:hAnsi="Arial" w:cs="Arial"/>
          <w:lang w:val="en-US"/>
        </w:rPr>
        <w:t>Participants will be encouraged to identify existing ECML resources that they have engaged with, or they could engage with in their context.</w:t>
      </w:r>
    </w:p>
    <w:p w14:paraId="529B19DE" w14:textId="77777777" w:rsidR="008675F7" w:rsidRDefault="008675F7" w:rsidP="008675F7">
      <w:pPr>
        <w:pStyle w:val="Listenabsatz"/>
        <w:jc w:val="both"/>
        <w:rPr>
          <w:rFonts w:ascii="Arial" w:eastAsia="Arial" w:hAnsi="Arial" w:cs="Arial"/>
          <w:bCs/>
          <w:lang w:val="en"/>
        </w:rPr>
      </w:pPr>
    </w:p>
    <w:p w14:paraId="59B51B61" w14:textId="07665B30" w:rsidR="008675F7" w:rsidRPr="008675F7" w:rsidRDefault="008675F7" w:rsidP="008675F7">
      <w:pPr>
        <w:pStyle w:val="Listenabsatz"/>
        <w:ind w:left="0"/>
        <w:rPr>
          <w:rFonts w:ascii="Arial" w:eastAsia="Arial" w:hAnsi="Arial" w:cs="Arial"/>
          <w:b/>
          <w:lang w:val="en"/>
        </w:rPr>
      </w:pPr>
      <w:r w:rsidRPr="008675F7">
        <w:rPr>
          <w:rFonts w:ascii="Arial" w:eastAsia="Arial" w:hAnsi="Arial" w:cs="Arial"/>
          <w:b/>
          <w:lang w:val="en"/>
        </w:rPr>
        <w:t>During:</w:t>
      </w:r>
    </w:p>
    <w:p w14:paraId="77F63D7A" w14:textId="52BE5E5F" w:rsidR="007900FF" w:rsidRPr="007900FF" w:rsidRDefault="007900FF" w:rsidP="007900FF">
      <w:pPr>
        <w:pStyle w:val="Listenabsatz"/>
        <w:numPr>
          <w:ilvl w:val="0"/>
          <w:numId w:val="32"/>
        </w:numPr>
        <w:jc w:val="both"/>
        <w:rPr>
          <w:rFonts w:ascii="Arial" w:eastAsia="Arial" w:hAnsi="Arial" w:cs="Arial"/>
          <w:bCs/>
          <w:lang w:val="en-IE"/>
        </w:rPr>
      </w:pPr>
      <w:r w:rsidRPr="007900FF">
        <w:rPr>
          <w:rFonts w:ascii="Arial" w:eastAsia="Arial" w:hAnsi="Arial" w:cs="Arial"/>
          <w:bCs/>
          <w:lang w:val="en"/>
        </w:rPr>
        <w:t xml:space="preserve">Active participation is key for the workshop. </w:t>
      </w:r>
      <w:r w:rsidRPr="007900FF">
        <w:rPr>
          <w:rFonts w:ascii="Arial" w:eastAsia="Arial" w:hAnsi="Arial" w:cs="Arial"/>
          <w:bCs/>
          <w:lang w:val="en-IE"/>
        </w:rPr>
        <w:t xml:space="preserve">Participants should be eager to try the </w:t>
      </w:r>
      <w:proofErr w:type="spellStart"/>
      <w:r w:rsidRPr="007900FF">
        <w:rPr>
          <w:rFonts w:ascii="Arial" w:eastAsia="Arial" w:hAnsi="Arial" w:cs="Arial"/>
          <w:bCs/>
          <w:lang w:val="en-IE"/>
        </w:rPr>
        <w:t>Arpide</w:t>
      </w:r>
      <w:proofErr w:type="spellEnd"/>
      <w:r w:rsidRPr="007900FF">
        <w:rPr>
          <w:rFonts w:ascii="Arial" w:eastAsia="Arial" w:hAnsi="Arial" w:cs="Arial"/>
          <w:bCs/>
          <w:lang w:val="en-IE"/>
        </w:rPr>
        <w:t xml:space="preserve"> pathway to use and adapt ECML resources during the workshop as well as in their home countries, to provide feedback and to showcase successful examples. </w:t>
      </w:r>
    </w:p>
    <w:p w14:paraId="125879C2" w14:textId="6591B319" w:rsidR="007900FF" w:rsidRPr="004428B7" w:rsidRDefault="004428B7" w:rsidP="004428B7">
      <w:pPr>
        <w:pStyle w:val="Listenabsatz"/>
        <w:ind w:left="0"/>
        <w:rPr>
          <w:rFonts w:ascii="Arial" w:eastAsia="Arial" w:hAnsi="Arial" w:cs="Arial"/>
          <w:b/>
          <w:lang w:val="en"/>
        </w:rPr>
      </w:pPr>
      <w:r>
        <w:rPr>
          <w:rFonts w:ascii="Arial" w:eastAsia="Arial" w:hAnsi="Arial" w:cs="Arial"/>
          <w:b/>
          <w:lang w:val="en"/>
        </w:rPr>
        <w:t>After</w:t>
      </w:r>
      <w:r w:rsidRPr="008675F7">
        <w:rPr>
          <w:rFonts w:ascii="Arial" w:eastAsia="Arial" w:hAnsi="Arial" w:cs="Arial"/>
          <w:b/>
          <w:lang w:val="en"/>
        </w:rPr>
        <w:t>:</w:t>
      </w:r>
    </w:p>
    <w:p w14:paraId="42F29E3D" w14:textId="1BBF4B37" w:rsidR="004428B7" w:rsidRPr="007900FF" w:rsidRDefault="004428B7" w:rsidP="007900FF">
      <w:pPr>
        <w:pStyle w:val="Listenabsatz"/>
        <w:spacing w:before="120"/>
        <w:ind w:left="714"/>
        <w:jc w:val="both"/>
        <w:rPr>
          <w:rFonts w:ascii="Arial" w:hAnsi="Arial" w:cs="Arial"/>
          <w:lang w:val="en-US"/>
        </w:rPr>
      </w:pPr>
      <w:r>
        <w:rPr>
          <w:rFonts w:ascii="Arial" w:hAnsi="Arial" w:cs="Arial"/>
          <w:lang w:val="en-US"/>
        </w:rPr>
        <w:t xml:space="preserve">Participants should </w:t>
      </w:r>
      <w:r w:rsidRPr="00CF0FC6">
        <w:rPr>
          <w:rFonts w:ascii="Arial" w:hAnsi="Arial" w:cs="Arial"/>
          <w:lang w:val="en-US"/>
        </w:rPr>
        <w:t>act as multipliers in their context: i.e. share learnings, experiment with/adapt workshop resources after the event</w:t>
      </w:r>
      <w:r>
        <w:rPr>
          <w:rFonts w:ascii="Arial" w:hAnsi="Arial" w:cs="Arial"/>
          <w:lang w:val="en-US"/>
        </w:rPr>
        <w:t>.</w:t>
      </w:r>
    </w:p>
    <w:sectPr w:rsidR="004428B7" w:rsidRPr="007900FF" w:rsidSect="00161322">
      <w:headerReference w:type="default" r:id="rId13"/>
      <w:headerReference w:type="first" r:id="rId14"/>
      <w:footerReference w:type="first" r:id="rId15"/>
      <w:pgSz w:w="12240" w:h="15840"/>
      <w:pgMar w:top="2694" w:right="1185" w:bottom="1276" w:left="1134" w:header="425"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DB3F" w14:textId="77777777" w:rsidR="00057D42" w:rsidRDefault="00057D42">
      <w:r>
        <w:separator/>
      </w:r>
    </w:p>
  </w:endnote>
  <w:endnote w:type="continuationSeparator" w:id="0">
    <w:p w14:paraId="4DCCE07A" w14:textId="77777777" w:rsidR="00057D42" w:rsidRDefault="0005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B084" w14:textId="77777777" w:rsidR="005424A8" w:rsidRDefault="005424A8" w:rsidP="005424A8">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proofErr w:type="spellStart"/>
    <w:r>
      <w:rPr>
        <w:rFonts w:ascii="Century Gothic" w:eastAsia="Century Gothic" w:hAnsi="Century Gothic" w:cs="Century Gothic"/>
        <w:color w:val="000000"/>
        <w:sz w:val="22"/>
        <w:szCs w:val="22"/>
      </w:rPr>
      <w:t>Promoting</w:t>
    </w:r>
    <w:proofErr w:type="spellEnd"/>
    <w:r>
      <w:rPr>
        <w:rFonts w:ascii="Century Gothic" w:eastAsia="Century Gothic" w:hAnsi="Century Gothic" w:cs="Century Gothic"/>
        <w:color w:val="000000"/>
        <w:sz w:val="22"/>
        <w:szCs w:val="22"/>
      </w:rPr>
      <w:t xml:space="preserve"> Excellence in </w:t>
    </w:r>
    <w:proofErr w:type="spellStart"/>
    <w:r>
      <w:rPr>
        <w:rFonts w:ascii="Century Gothic" w:eastAsia="Century Gothic" w:hAnsi="Century Gothic" w:cs="Century Gothic"/>
        <w:color w:val="000000"/>
        <w:sz w:val="22"/>
        <w:szCs w:val="22"/>
      </w:rPr>
      <w:t>Language</w:t>
    </w:r>
    <w:proofErr w:type="spellEnd"/>
    <w:r>
      <w:rPr>
        <w:rFonts w:ascii="Century Gothic" w:eastAsia="Century Gothic" w:hAnsi="Century Gothic" w:cs="Century Gothic"/>
        <w:color w:val="000000"/>
        <w:sz w:val="22"/>
        <w:szCs w:val="22"/>
      </w:rPr>
      <w:t xml:space="preserve"> Education</w:t>
    </w:r>
  </w:p>
  <w:p w14:paraId="6E4C9FA7" w14:textId="77777777" w:rsidR="005424A8" w:rsidRDefault="005424A8" w:rsidP="005424A8">
    <w:pPr>
      <w:pBdr>
        <w:top w:val="nil"/>
        <w:left w:val="nil"/>
        <w:bottom w:val="nil"/>
        <w:right w:val="nil"/>
        <w:between w:val="nil"/>
      </w:pBdr>
      <w:spacing w:line="288"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Pour l'excellence dans l'éducation aux langues</w:t>
    </w:r>
  </w:p>
  <w:p w14:paraId="2D537F05" w14:textId="3FE199B6" w:rsidR="005424A8" w:rsidRPr="005424A8" w:rsidRDefault="005424A8" w:rsidP="005424A8">
    <w:pPr>
      <w:pBdr>
        <w:top w:val="nil"/>
        <w:left w:val="nil"/>
        <w:bottom w:val="nil"/>
        <w:right w:val="nil"/>
        <w:between w:val="nil"/>
      </w:pBdr>
      <w:jc w:val="center"/>
      <w:rPr>
        <w:rFonts w:ascii="Calibri" w:eastAsia="Calibri" w:hAnsi="Calibri" w:cs="Calibri"/>
        <w:color w:val="000000"/>
        <w:sz w:val="22"/>
        <w:szCs w:val="22"/>
      </w:rPr>
    </w:pPr>
    <w:r>
      <w:rPr>
        <w:rFonts w:ascii="Century Gothic" w:eastAsia="Century Gothic" w:hAnsi="Century Gothic" w:cs="Century Gothic"/>
        <w:color w:val="000000"/>
        <w:sz w:val="22"/>
        <w:szCs w:val="22"/>
      </w:rPr>
      <w:t xml:space="preserve">Für </w:t>
    </w:r>
    <w:proofErr w:type="spellStart"/>
    <w:r>
      <w:rPr>
        <w:rFonts w:ascii="Century Gothic" w:eastAsia="Century Gothic" w:hAnsi="Century Gothic" w:cs="Century Gothic"/>
        <w:color w:val="000000"/>
        <w:sz w:val="22"/>
        <w:szCs w:val="22"/>
      </w:rPr>
      <w:t>Sprachenbildung</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auf</w:t>
    </w:r>
    <w:proofErr w:type="spellEnd"/>
    <w:r>
      <w:rPr>
        <w:rFonts w:ascii="Century Gothic" w:eastAsia="Century Gothic" w:hAnsi="Century Gothic" w:cs="Century Gothic"/>
        <w:color w:val="000000"/>
        <w:sz w:val="22"/>
        <w:szCs w:val="22"/>
      </w:rPr>
      <w:t xml:space="preserve"> </w:t>
    </w:r>
    <w:proofErr w:type="spellStart"/>
    <w:r>
      <w:rPr>
        <w:rFonts w:ascii="Century Gothic" w:eastAsia="Century Gothic" w:hAnsi="Century Gothic" w:cs="Century Gothic"/>
        <w:color w:val="000000"/>
        <w:sz w:val="22"/>
        <w:szCs w:val="22"/>
      </w:rPr>
      <w:t>höchstem</w:t>
    </w:r>
    <w:proofErr w:type="spellEnd"/>
    <w:r>
      <w:rPr>
        <w:rFonts w:ascii="Century Gothic" w:eastAsia="Century Gothic" w:hAnsi="Century Gothic" w:cs="Century Gothic"/>
        <w:color w:val="000000"/>
        <w:sz w:val="22"/>
        <w:szCs w:val="22"/>
      </w:rPr>
      <w:t xml:space="preserve"> Niveau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C9F0" w14:textId="77777777" w:rsidR="00057D42" w:rsidRDefault="00057D42">
      <w:r>
        <w:separator/>
      </w:r>
    </w:p>
  </w:footnote>
  <w:footnote w:type="continuationSeparator" w:id="0">
    <w:p w14:paraId="0707A05B" w14:textId="77777777" w:rsidR="00057D42" w:rsidRDefault="0005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3245"/>
      <w:docPartObj>
        <w:docPartGallery w:val="Page Numbers (Top of Page)"/>
        <w:docPartUnique/>
      </w:docPartObj>
    </w:sdtPr>
    <w:sdtContent>
      <w:p w14:paraId="0F6CCA40" w14:textId="20987609" w:rsidR="00161322" w:rsidRDefault="00161322" w:rsidP="00161322">
        <w:pPr>
          <w:pStyle w:val="Kopfzeile"/>
          <w:jc w:val="center"/>
        </w:pPr>
        <w:r>
          <w:fldChar w:fldCharType="begin"/>
        </w:r>
        <w:r>
          <w:instrText>PAGE   \* MERGEFORMAT</w:instrText>
        </w:r>
        <w:r>
          <w:fldChar w:fldCharType="separate"/>
        </w:r>
        <w:r>
          <w:rPr>
            <w:lang w:val="de-DE"/>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55779"/>
      <w:docPartObj>
        <w:docPartGallery w:val="Page Numbers (Top of Page)"/>
        <w:docPartUnique/>
      </w:docPartObj>
    </w:sdtPr>
    <w:sdtContent>
      <w:p w14:paraId="10AABB0F" w14:textId="752E6C3A" w:rsidR="005424A8" w:rsidRDefault="005424A8" w:rsidP="005424A8">
        <w:pPr>
          <w:pStyle w:val="Kopfzeile"/>
        </w:pPr>
        <w:r>
          <w:rPr>
            <w:noProof/>
          </w:rPr>
          <mc:AlternateContent>
            <mc:Choice Requires="wps">
              <w:drawing>
                <wp:anchor distT="0" distB="0" distL="114300" distR="114300" simplePos="0" relativeHeight="251658240" behindDoc="0" locked="0" layoutInCell="1" allowOverlap="1" wp14:anchorId="442BA112" wp14:editId="15623F98">
                  <wp:simplePos x="0" y="0"/>
                  <wp:positionH relativeFrom="column">
                    <wp:posOffset>2326640</wp:posOffset>
                  </wp:positionH>
                  <wp:positionV relativeFrom="paragraph">
                    <wp:posOffset>-108585</wp:posOffset>
                  </wp:positionV>
                  <wp:extent cx="4505960" cy="1687830"/>
                  <wp:effectExtent l="2540" t="0" r="0" b="19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B42A1"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European Centre for Modern Languages</w:t>
                              </w:r>
                            </w:p>
                            <w:p w14:paraId="42E7D755"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Centre européen pour les langues vivantes</w:t>
                              </w:r>
                            </w:p>
                            <w:p w14:paraId="533C9E3C" w14:textId="77777777" w:rsidR="005424A8" w:rsidRPr="008472F5" w:rsidRDefault="005424A8" w:rsidP="005424A8">
                              <w:pPr>
                                <w:pStyle w:val="Kopfzeile"/>
                                <w:rPr>
                                  <w:sz w:val="30"/>
                                  <w:szCs w:val="30"/>
                                  <w:lang w:val="de-AT"/>
                                </w:rPr>
                              </w:pPr>
                              <w:r w:rsidRPr="008472F5">
                                <w:rPr>
                                  <w:rFonts w:ascii="Century Gothic" w:hAnsi="Century Gothic"/>
                                  <w:sz w:val="30"/>
                                  <w:lang w:val="de-AT"/>
                                </w:rPr>
                                <w:t>Europäisches Fremdsprachenzentrum</w:t>
                              </w:r>
                            </w:p>
                            <w:p w14:paraId="578F5324" w14:textId="77777777" w:rsidR="005424A8" w:rsidRPr="00562F5A" w:rsidRDefault="005424A8" w:rsidP="005424A8">
                              <w:pPr>
                                <w:pStyle w:val="EinfacherAbsatz"/>
                                <w:rPr>
                                  <w:rFonts w:ascii="Century Gothic" w:hAnsi="Century Gothic" w:cs="Century Gothic"/>
                                  <w:spacing w:val="1"/>
                                  <w:sz w:val="18"/>
                                  <w:szCs w:val="18"/>
                                  <w:lang w:val="de-AT"/>
                                </w:rPr>
                              </w:pPr>
                            </w:p>
                            <w:p w14:paraId="307562C5"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Nikolaiplatz 4/1, AT-8020 Graz</w:t>
                              </w:r>
                            </w:p>
                            <w:p w14:paraId="225AFF7A"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Tel: +43 316 323554-0, Fax: +43 316 323554-4</w:t>
                              </w:r>
                            </w:p>
                            <w:p w14:paraId="1807B1FB" w14:textId="77777777" w:rsidR="005424A8" w:rsidRPr="008472F5" w:rsidRDefault="005424A8" w:rsidP="005424A8">
                              <w:pPr>
                                <w:pStyle w:val="EinfacherAbsatz"/>
                                <w:spacing w:after="40"/>
                                <w:rPr>
                                  <w:rFonts w:ascii="Century Gothic" w:hAnsi="Century Gothic" w:cs="Century Gothic"/>
                                  <w:spacing w:val="1"/>
                                  <w:sz w:val="18"/>
                                  <w:szCs w:val="18"/>
                                  <w:lang w:val="de-AT"/>
                                </w:rPr>
                              </w:pPr>
                              <w:r w:rsidRPr="008472F5">
                                <w:rPr>
                                  <w:rFonts w:ascii="Century Gothic" w:hAnsi="Century Gothic"/>
                                  <w:sz w:val="18"/>
                                  <w:lang w:val="de-AT"/>
                                </w:rPr>
                                <w:t>information@ecml.at, www.ecml.at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2BA112" id="_x0000_t202" coordsize="21600,21600" o:spt="202" path="m,l,21600r21600,l21600,xe">
                  <v:stroke joinstyle="miter"/>
                  <v:path gradientshapeok="t" o:connecttype="rect"/>
                </v:shapetype>
                <v:shape id="Textfeld 2" o:spid="_x0000_s1026" type="#_x0000_t202" style="position:absolute;margin-left:183.2pt;margin-top:-8.55pt;width:354.8pt;height:1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196B42A1"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European Centre for Modern Languages</w:t>
                        </w:r>
                      </w:p>
                      <w:p w14:paraId="42E7D755" w14:textId="77777777" w:rsidR="005424A8" w:rsidRPr="005424A8" w:rsidRDefault="005424A8" w:rsidP="005424A8">
                        <w:pPr>
                          <w:pStyle w:val="EinfacherAbsatz"/>
                          <w:rPr>
                            <w:rFonts w:ascii="Century Gothic" w:hAnsi="Century Gothic" w:cs="Century Gothic"/>
                            <w:spacing w:val="2"/>
                            <w:sz w:val="30"/>
                            <w:szCs w:val="30"/>
                            <w:lang w:val="fr-FR"/>
                          </w:rPr>
                        </w:pPr>
                        <w:r w:rsidRPr="005424A8">
                          <w:rPr>
                            <w:rFonts w:ascii="Century Gothic" w:hAnsi="Century Gothic"/>
                            <w:sz w:val="30"/>
                            <w:lang w:val="fr-FR"/>
                          </w:rPr>
                          <w:t>Centre européen pour les langues vivantes</w:t>
                        </w:r>
                      </w:p>
                      <w:p w14:paraId="533C9E3C" w14:textId="77777777" w:rsidR="005424A8" w:rsidRPr="008472F5" w:rsidRDefault="005424A8" w:rsidP="005424A8">
                        <w:pPr>
                          <w:pStyle w:val="Kopfzeile"/>
                          <w:rPr>
                            <w:sz w:val="30"/>
                            <w:szCs w:val="30"/>
                            <w:lang w:val="de-AT"/>
                          </w:rPr>
                        </w:pPr>
                        <w:r w:rsidRPr="008472F5">
                          <w:rPr>
                            <w:rFonts w:ascii="Century Gothic" w:hAnsi="Century Gothic"/>
                            <w:sz w:val="30"/>
                            <w:lang w:val="de-AT"/>
                          </w:rPr>
                          <w:t>Europäisches Fremdsprachenzentrum</w:t>
                        </w:r>
                      </w:p>
                      <w:p w14:paraId="578F5324" w14:textId="77777777" w:rsidR="005424A8" w:rsidRPr="00562F5A" w:rsidRDefault="005424A8" w:rsidP="005424A8">
                        <w:pPr>
                          <w:pStyle w:val="EinfacherAbsatz"/>
                          <w:rPr>
                            <w:rFonts w:ascii="Century Gothic" w:hAnsi="Century Gothic" w:cs="Century Gothic"/>
                            <w:spacing w:val="1"/>
                            <w:sz w:val="18"/>
                            <w:szCs w:val="18"/>
                            <w:lang w:val="de-AT"/>
                          </w:rPr>
                        </w:pPr>
                      </w:p>
                      <w:p w14:paraId="307562C5"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Nikolaiplatz 4/1, AT-8020 Graz</w:t>
                        </w:r>
                      </w:p>
                      <w:p w14:paraId="225AFF7A" w14:textId="77777777" w:rsidR="005424A8" w:rsidRPr="008472F5" w:rsidRDefault="005424A8" w:rsidP="005424A8">
                        <w:pPr>
                          <w:pStyle w:val="EinfacherAbsatz"/>
                          <w:spacing w:after="20"/>
                          <w:rPr>
                            <w:rFonts w:ascii="Century Gothic" w:hAnsi="Century Gothic" w:cs="Century Gothic"/>
                            <w:spacing w:val="1"/>
                            <w:sz w:val="18"/>
                            <w:szCs w:val="18"/>
                            <w:lang w:val="de-AT"/>
                          </w:rPr>
                        </w:pPr>
                        <w:r w:rsidRPr="008472F5">
                          <w:rPr>
                            <w:rFonts w:ascii="Century Gothic" w:hAnsi="Century Gothic"/>
                            <w:sz w:val="18"/>
                            <w:lang w:val="de-AT"/>
                          </w:rPr>
                          <w:t>Tel: +43 316 323554-0, Fax: +43 316 323554-4</w:t>
                        </w:r>
                      </w:p>
                      <w:p w14:paraId="1807B1FB" w14:textId="77777777" w:rsidR="005424A8" w:rsidRPr="008472F5" w:rsidRDefault="005424A8" w:rsidP="005424A8">
                        <w:pPr>
                          <w:pStyle w:val="EinfacherAbsatz"/>
                          <w:spacing w:after="40"/>
                          <w:rPr>
                            <w:rFonts w:ascii="Century Gothic" w:hAnsi="Century Gothic" w:cs="Century Gothic"/>
                            <w:spacing w:val="1"/>
                            <w:sz w:val="18"/>
                            <w:szCs w:val="18"/>
                            <w:lang w:val="de-AT"/>
                          </w:rPr>
                        </w:pPr>
                        <w:r w:rsidRPr="008472F5">
                          <w:rPr>
                            <w:rFonts w:ascii="Century Gothic" w:hAnsi="Century Gothic"/>
                            <w:sz w:val="18"/>
                            <w:lang w:val="de-AT"/>
                          </w:rPr>
                          <w:t>information@ecml.at, www.ecml.at</w:t>
                        </w:r>
                      </w:p>
                    </w:txbxContent>
                  </v:textbox>
                </v:shape>
              </w:pict>
            </mc:Fallback>
          </mc:AlternateContent>
        </w:r>
        <w:r>
          <w:rPr>
            <w:noProof/>
          </w:rPr>
          <w:drawing>
            <wp:inline distT="0" distB="0" distL="0" distR="0" wp14:anchorId="58CF07CE" wp14:editId="66160CED">
              <wp:extent cx="2114550" cy="733425"/>
              <wp:effectExtent l="0" t="0" r="0" b="9525"/>
              <wp:docPr id="15" name="Grafik 15"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33425"/>
                      </a:xfrm>
                      <a:prstGeom prst="rect">
                        <a:avLst/>
                      </a:prstGeom>
                      <a:noFill/>
                      <a:ln>
                        <a:noFill/>
                      </a:ln>
                    </pic:spPr>
                  </pic:pic>
                </a:graphicData>
              </a:graphic>
            </wp:inline>
          </w:drawing>
        </w:r>
      </w:p>
      <w:p w14:paraId="1433E911" w14:textId="00D6E992" w:rsidR="007566FE" w:rsidRDefault="00000000">
        <w:pPr>
          <w:pStyle w:val="Kopfzeile"/>
          <w:jc w:val="center"/>
        </w:pPr>
      </w:p>
    </w:sdtContent>
  </w:sdt>
  <w:p w14:paraId="53D48625" w14:textId="77777777" w:rsidR="007566FE" w:rsidRDefault="007566FE">
    <w:pPr>
      <w:pBdr>
        <w:top w:val="nil"/>
        <w:left w:val="nil"/>
        <w:bottom w:val="nil"/>
        <w:right w:val="nil"/>
        <w:between w:val="nil"/>
      </w:pBd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255"/>
    <w:multiLevelType w:val="multilevel"/>
    <w:tmpl w:val="07A0E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548B1"/>
    <w:multiLevelType w:val="hybridMultilevel"/>
    <w:tmpl w:val="CD4EA9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3C77D6"/>
    <w:multiLevelType w:val="hybridMultilevel"/>
    <w:tmpl w:val="AF5A8B58"/>
    <w:lvl w:ilvl="0" w:tplc="0C070001">
      <w:start w:val="1"/>
      <w:numFmt w:val="bullet"/>
      <w:lvlText w:val=""/>
      <w:lvlJc w:val="left"/>
      <w:pPr>
        <w:ind w:left="720" w:hanging="360"/>
      </w:pPr>
      <w:rPr>
        <w:rFonts w:ascii="Symbol" w:hAnsi="Symbol" w:hint="default"/>
      </w:rPr>
    </w:lvl>
    <w:lvl w:ilvl="1" w:tplc="300E0B30">
      <w:numFmt w:val="bullet"/>
      <w:lvlText w:val="-"/>
      <w:lvlJc w:val="left"/>
      <w:pPr>
        <w:ind w:left="1440" w:hanging="360"/>
      </w:pPr>
      <w:rPr>
        <w:rFonts w:ascii="Arial" w:eastAsia="Arial"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646E8F"/>
    <w:multiLevelType w:val="hybridMultilevel"/>
    <w:tmpl w:val="767E25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C0541B7"/>
    <w:multiLevelType w:val="multilevel"/>
    <w:tmpl w:val="A768C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3630E6"/>
    <w:multiLevelType w:val="hybridMultilevel"/>
    <w:tmpl w:val="B7663FF6"/>
    <w:lvl w:ilvl="0" w:tplc="FFFFFFFF">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Roman"/>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0C070003">
      <w:start w:val="1"/>
      <w:numFmt w:val="bullet"/>
      <w:lvlText w:val="o"/>
      <w:lvlJc w:val="left"/>
      <w:pPr>
        <w:ind w:left="1440" w:hanging="360"/>
      </w:pPr>
      <w:rPr>
        <w:rFonts w:ascii="Courier New" w:hAnsi="Courier New" w:cs="Courier New" w:hint="default"/>
      </w:rPr>
    </w:lvl>
    <w:lvl w:ilvl="3" w:tplc="FFFFFFFF">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6A686F"/>
    <w:multiLevelType w:val="hybridMultilevel"/>
    <w:tmpl w:val="9190CC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EAB74B8"/>
    <w:multiLevelType w:val="hybridMultilevel"/>
    <w:tmpl w:val="1420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94919"/>
    <w:multiLevelType w:val="hybridMultilevel"/>
    <w:tmpl w:val="1C2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374DD"/>
    <w:multiLevelType w:val="hybridMultilevel"/>
    <w:tmpl w:val="B7582E90"/>
    <w:lvl w:ilvl="0" w:tplc="0996434E">
      <w:numFmt w:val="bullet"/>
      <w:lvlText w:val="-"/>
      <w:lvlJc w:val="left"/>
      <w:pPr>
        <w:ind w:left="360" w:hanging="360"/>
      </w:pPr>
      <w:rPr>
        <w:rFonts w:ascii="Aptos" w:eastAsiaTheme="minorHAnsi" w:hAnsi="Apto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E637C79"/>
    <w:multiLevelType w:val="hybridMultilevel"/>
    <w:tmpl w:val="FD3C9762"/>
    <w:styleLink w:val="Alphabetisch"/>
    <w:lvl w:ilvl="0" w:tplc="078A8B3C">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1D06E90A">
      <w:start w:val="1"/>
      <w:numFmt w:val="lowerRoman"/>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12C8BFA">
      <w:start w:val="1"/>
      <w:numFmt w:val="lowerRoman"/>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7EBEA5A8">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6DAAA66">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4C22008">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2FD6940E">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0389A60">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7787418">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565B9D"/>
    <w:multiLevelType w:val="hybridMultilevel"/>
    <w:tmpl w:val="E2E03E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5A56252"/>
    <w:multiLevelType w:val="hybridMultilevel"/>
    <w:tmpl w:val="643CB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9C13B4"/>
    <w:multiLevelType w:val="multilevel"/>
    <w:tmpl w:val="15E8C1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1BC35CF"/>
    <w:multiLevelType w:val="hybridMultilevel"/>
    <w:tmpl w:val="19F2B6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614499B"/>
    <w:multiLevelType w:val="multilevel"/>
    <w:tmpl w:val="FF028A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9F34CB8"/>
    <w:multiLevelType w:val="multilevel"/>
    <w:tmpl w:val="DA020E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CEB3F6C"/>
    <w:multiLevelType w:val="multilevel"/>
    <w:tmpl w:val="885A5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138457D"/>
    <w:multiLevelType w:val="multilevel"/>
    <w:tmpl w:val="1EA4D4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6114FF3"/>
    <w:multiLevelType w:val="multilevel"/>
    <w:tmpl w:val="A5C045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9005077"/>
    <w:multiLevelType w:val="hybridMultilevel"/>
    <w:tmpl w:val="AF2238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BE01676"/>
    <w:multiLevelType w:val="multilevel"/>
    <w:tmpl w:val="C18A5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577220"/>
    <w:multiLevelType w:val="hybridMultilevel"/>
    <w:tmpl w:val="02A0F6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1C54087"/>
    <w:multiLevelType w:val="hybridMultilevel"/>
    <w:tmpl w:val="65BAE700"/>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4046EAF"/>
    <w:multiLevelType w:val="hybridMultilevel"/>
    <w:tmpl w:val="152EE662"/>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AC26217"/>
    <w:multiLevelType w:val="multilevel"/>
    <w:tmpl w:val="8F4CD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525510"/>
    <w:multiLevelType w:val="hybridMultilevel"/>
    <w:tmpl w:val="FF6429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6893C0F"/>
    <w:multiLevelType w:val="hybridMultilevel"/>
    <w:tmpl w:val="FD3C9762"/>
    <w:numStyleLink w:val="Alphabetisch"/>
  </w:abstractNum>
  <w:abstractNum w:abstractNumId="28" w15:restartNumberingAfterBreak="0">
    <w:nsid w:val="76975C91"/>
    <w:multiLevelType w:val="hybridMultilevel"/>
    <w:tmpl w:val="D7F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13086"/>
    <w:multiLevelType w:val="hybridMultilevel"/>
    <w:tmpl w:val="5F5EEDA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0" w15:restartNumberingAfterBreak="0">
    <w:nsid w:val="7CD12472"/>
    <w:multiLevelType w:val="multilevel"/>
    <w:tmpl w:val="B476C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3204E3"/>
    <w:multiLevelType w:val="hybridMultilevel"/>
    <w:tmpl w:val="169233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09212821">
    <w:abstractNumId w:val="16"/>
  </w:num>
  <w:num w:numId="2" w16cid:durableId="284848263">
    <w:abstractNumId w:val="19"/>
  </w:num>
  <w:num w:numId="3" w16cid:durableId="1642424800">
    <w:abstractNumId w:val="18"/>
  </w:num>
  <w:num w:numId="4" w16cid:durableId="1559130084">
    <w:abstractNumId w:val="15"/>
  </w:num>
  <w:num w:numId="5" w16cid:durableId="1750155886">
    <w:abstractNumId w:val="0"/>
  </w:num>
  <w:num w:numId="6" w16cid:durableId="1381900798">
    <w:abstractNumId w:val="24"/>
  </w:num>
  <w:num w:numId="7" w16cid:durableId="999847881">
    <w:abstractNumId w:val="12"/>
  </w:num>
  <w:num w:numId="8" w16cid:durableId="2039431432">
    <w:abstractNumId w:val="7"/>
  </w:num>
  <w:num w:numId="9" w16cid:durableId="493035754">
    <w:abstractNumId w:val="28"/>
  </w:num>
  <w:num w:numId="10" w16cid:durableId="1208683624">
    <w:abstractNumId w:val="8"/>
  </w:num>
  <w:num w:numId="11" w16cid:durableId="878394411">
    <w:abstractNumId w:val="9"/>
  </w:num>
  <w:num w:numId="12" w16cid:durableId="1634940254">
    <w:abstractNumId w:val="11"/>
  </w:num>
  <w:num w:numId="13" w16cid:durableId="1268346053">
    <w:abstractNumId w:val="31"/>
  </w:num>
  <w:num w:numId="14" w16cid:durableId="1540818326">
    <w:abstractNumId w:val="2"/>
  </w:num>
  <w:num w:numId="15" w16cid:durableId="1357464671">
    <w:abstractNumId w:val="10"/>
  </w:num>
  <w:num w:numId="16" w16cid:durableId="224145973">
    <w:abstractNumId w:val="27"/>
  </w:num>
  <w:num w:numId="17" w16cid:durableId="1842113998">
    <w:abstractNumId w:val="23"/>
  </w:num>
  <w:num w:numId="18" w16cid:durableId="616058132">
    <w:abstractNumId w:val="27"/>
    <w:lvlOverride w:ilvl="0">
      <w:startOverride w:val="1"/>
      <w:lvl w:ilvl="0" w:tplc="ADFE8366">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672D504">
        <w:start w:val="1"/>
        <w:numFmt w:val="lowerRoman"/>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CAA00B0">
        <w:start w:val="1"/>
        <w:numFmt w:val="lowerRoman"/>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B4D80E">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7AF382">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1B83CE4">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42B6FA">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603626">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7802CE">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524372174">
    <w:abstractNumId w:val="5"/>
  </w:num>
  <w:num w:numId="20" w16cid:durableId="1236815967">
    <w:abstractNumId w:val="27"/>
    <w:lvlOverride w:ilvl="0">
      <w:startOverride w:val="1"/>
      <w:lvl w:ilvl="0" w:tplc="ADFE8366">
        <w:start w:val="1"/>
        <w:numFmt w:val="lowerRoman"/>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672D504">
        <w:start w:val="1"/>
        <w:numFmt w:val="lowerRoman"/>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CAA00B0">
        <w:start w:val="1"/>
        <w:numFmt w:val="lowerRoman"/>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FB4D80E">
        <w:start w:val="1"/>
        <w:numFmt w:val="lowerRoman"/>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7AF382">
        <w:start w:val="1"/>
        <w:numFmt w:val="lowerRoman"/>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1B83CE4">
        <w:start w:val="1"/>
        <w:numFmt w:val="lowerRoman"/>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42B6FA">
        <w:start w:val="1"/>
        <w:numFmt w:val="lowerRoman"/>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603626">
        <w:start w:val="1"/>
        <w:numFmt w:val="lowerRoman"/>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7802CE">
        <w:start w:val="1"/>
        <w:numFmt w:val="lowerRoman"/>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2135635090">
    <w:abstractNumId w:val="27"/>
    <w:lvlOverride w:ilvl="0">
      <w:startOverride w:val="1"/>
    </w:lvlOverride>
  </w:num>
  <w:num w:numId="22" w16cid:durableId="1258900003">
    <w:abstractNumId w:val="26"/>
  </w:num>
  <w:num w:numId="23" w16cid:durableId="662665922">
    <w:abstractNumId w:val="14"/>
  </w:num>
  <w:num w:numId="24" w16cid:durableId="1864174437">
    <w:abstractNumId w:val="17"/>
  </w:num>
  <w:num w:numId="25" w16cid:durableId="1541432961">
    <w:abstractNumId w:val="25"/>
  </w:num>
  <w:num w:numId="26" w16cid:durableId="364135486">
    <w:abstractNumId w:val="22"/>
  </w:num>
  <w:num w:numId="27" w16cid:durableId="598370554">
    <w:abstractNumId w:val="21"/>
  </w:num>
  <w:num w:numId="28" w16cid:durableId="790131102">
    <w:abstractNumId w:val="29"/>
  </w:num>
  <w:num w:numId="29" w16cid:durableId="1756197107">
    <w:abstractNumId w:val="4"/>
  </w:num>
  <w:num w:numId="30" w16cid:durableId="1675838570">
    <w:abstractNumId w:val="13"/>
  </w:num>
  <w:num w:numId="31" w16cid:durableId="1832331269">
    <w:abstractNumId w:val="6"/>
  </w:num>
  <w:num w:numId="32" w16cid:durableId="473258203">
    <w:abstractNumId w:val="1"/>
  </w:num>
  <w:num w:numId="33" w16cid:durableId="940189335">
    <w:abstractNumId w:val="30"/>
  </w:num>
  <w:num w:numId="34" w16cid:durableId="609358045">
    <w:abstractNumId w:val="20"/>
  </w:num>
  <w:num w:numId="35" w16cid:durableId="1724985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8C"/>
    <w:rsid w:val="00012252"/>
    <w:rsid w:val="00012A16"/>
    <w:rsid w:val="0004388D"/>
    <w:rsid w:val="00044FC9"/>
    <w:rsid w:val="00045F70"/>
    <w:rsid w:val="000462CA"/>
    <w:rsid w:val="00057D42"/>
    <w:rsid w:val="000840D5"/>
    <w:rsid w:val="00086945"/>
    <w:rsid w:val="000B4170"/>
    <w:rsid w:val="000D00F8"/>
    <w:rsid w:val="000D0684"/>
    <w:rsid w:val="000F43BB"/>
    <w:rsid w:val="001035EB"/>
    <w:rsid w:val="00116FBD"/>
    <w:rsid w:val="00121CDB"/>
    <w:rsid w:val="00124C53"/>
    <w:rsid w:val="00125331"/>
    <w:rsid w:val="0013042F"/>
    <w:rsid w:val="00136493"/>
    <w:rsid w:val="00151326"/>
    <w:rsid w:val="00157141"/>
    <w:rsid w:val="00161322"/>
    <w:rsid w:val="00163575"/>
    <w:rsid w:val="0017283F"/>
    <w:rsid w:val="001769EE"/>
    <w:rsid w:val="00176E85"/>
    <w:rsid w:val="00180173"/>
    <w:rsid w:val="001A4C8F"/>
    <w:rsid w:val="001A749A"/>
    <w:rsid w:val="001F4B8C"/>
    <w:rsid w:val="00203CF7"/>
    <w:rsid w:val="002068B3"/>
    <w:rsid w:val="00213084"/>
    <w:rsid w:val="002223EE"/>
    <w:rsid w:val="002225CB"/>
    <w:rsid w:val="00247812"/>
    <w:rsid w:val="002505C3"/>
    <w:rsid w:val="00254C26"/>
    <w:rsid w:val="00261710"/>
    <w:rsid w:val="0027192D"/>
    <w:rsid w:val="00277868"/>
    <w:rsid w:val="0028530E"/>
    <w:rsid w:val="00286D14"/>
    <w:rsid w:val="002A127A"/>
    <w:rsid w:val="002A19E0"/>
    <w:rsid w:val="002A331A"/>
    <w:rsid w:val="002A3458"/>
    <w:rsid w:val="002B171E"/>
    <w:rsid w:val="002B4768"/>
    <w:rsid w:val="002C1F62"/>
    <w:rsid w:val="002C5689"/>
    <w:rsid w:val="002D222F"/>
    <w:rsid w:val="002F6D6D"/>
    <w:rsid w:val="00301CF8"/>
    <w:rsid w:val="00307331"/>
    <w:rsid w:val="003142C5"/>
    <w:rsid w:val="00316B86"/>
    <w:rsid w:val="00322ACC"/>
    <w:rsid w:val="00322F4F"/>
    <w:rsid w:val="00331D71"/>
    <w:rsid w:val="0033211A"/>
    <w:rsid w:val="00336D88"/>
    <w:rsid w:val="0034617D"/>
    <w:rsid w:val="00352E33"/>
    <w:rsid w:val="00355254"/>
    <w:rsid w:val="00360362"/>
    <w:rsid w:val="00362CC5"/>
    <w:rsid w:val="00372EA2"/>
    <w:rsid w:val="00376897"/>
    <w:rsid w:val="003A7903"/>
    <w:rsid w:val="003B0BE2"/>
    <w:rsid w:val="003B59BE"/>
    <w:rsid w:val="003B7AA7"/>
    <w:rsid w:val="003C63D3"/>
    <w:rsid w:val="003D0987"/>
    <w:rsid w:val="003D6BD3"/>
    <w:rsid w:val="003D6D7B"/>
    <w:rsid w:val="003E4BDB"/>
    <w:rsid w:val="003E630C"/>
    <w:rsid w:val="003F472A"/>
    <w:rsid w:val="00400E69"/>
    <w:rsid w:val="00403E93"/>
    <w:rsid w:val="00405513"/>
    <w:rsid w:val="0041139E"/>
    <w:rsid w:val="004154CA"/>
    <w:rsid w:val="004156E9"/>
    <w:rsid w:val="00424B50"/>
    <w:rsid w:val="0042602D"/>
    <w:rsid w:val="00433819"/>
    <w:rsid w:val="004428B7"/>
    <w:rsid w:val="00445A31"/>
    <w:rsid w:val="00451731"/>
    <w:rsid w:val="00451E1D"/>
    <w:rsid w:val="00460A65"/>
    <w:rsid w:val="00464C98"/>
    <w:rsid w:val="00487005"/>
    <w:rsid w:val="004877CE"/>
    <w:rsid w:val="00496A5E"/>
    <w:rsid w:val="0049773F"/>
    <w:rsid w:val="004A15EE"/>
    <w:rsid w:val="004A2988"/>
    <w:rsid w:val="004A58D9"/>
    <w:rsid w:val="004B479A"/>
    <w:rsid w:val="004C0CB5"/>
    <w:rsid w:val="004D5D69"/>
    <w:rsid w:val="004D6EEE"/>
    <w:rsid w:val="004E1C57"/>
    <w:rsid w:val="004F1845"/>
    <w:rsid w:val="004F50C9"/>
    <w:rsid w:val="004F6654"/>
    <w:rsid w:val="004F7C40"/>
    <w:rsid w:val="0050002A"/>
    <w:rsid w:val="005003CD"/>
    <w:rsid w:val="00511C75"/>
    <w:rsid w:val="00526895"/>
    <w:rsid w:val="005272FD"/>
    <w:rsid w:val="005371D0"/>
    <w:rsid w:val="005424A8"/>
    <w:rsid w:val="00556BD7"/>
    <w:rsid w:val="00562C9B"/>
    <w:rsid w:val="0057185A"/>
    <w:rsid w:val="005918A5"/>
    <w:rsid w:val="005B0FAE"/>
    <w:rsid w:val="005B30E1"/>
    <w:rsid w:val="005B7EC2"/>
    <w:rsid w:val="005C0CA3"/>
    <w:rsid w:val="005D544F"/>
    <w:rsid w:val="005F06D4"/>
    <w:rsid w:val="00614C25"/>
    <w:rsid w:val="00616FE8"/>
    <w:rsid w:val="006428D7"/>
    <w:rsid w:val="00645540"/>
    <w:rsid w:val="0065487A"/>
    <w:rsid w:val="00656477"/>
    <w:rsid w:val="00681D48"/>
    <w:rsid w:val="00683AED"/>
    <w:rsid w:val="00684D1D"/>
    <w:rsid w:val="00694AF3"/>
    <w:rsid w:val="006A122F"/>
    <w:rsid w:val="006A6695"/>
    <w:rsid w:val="006C5F89"/>
    <w:rsid w:val="006D3685"/>
    <w:rsid w:val="006E13A7"/>
    <w:rsid w:val="006E7ECF"/>
    <w:rsid w:val="006F3050"/>
    <w:rsid w:val="00702786"/>
    <w:rsid w:val="00707E83"/>
    <w:rsid w:val="00733962"/>
    <w:rsid w:val="007566FE"/>
    <w:rsid w:val="00760CFA"/>
    <w:rsid w:val="0076245E"/>
    <w:rsid w:val="00762E19"/>
    <w:rsid w:val="007670E3"/>
    <w:rsid w:val="00781B13"/>
    <w:rsid w:val="00784521"/>
    <w:rsid w:val="00787430"/>
    <w:rsid w:val="007900FF"/>
    <w:rsid w:val="00793FA9"/>
    <w:rsid w:val="0079758D"/>
    <w:rsid w:val="00797BCF"/>
    <w:rsid w:val="007A0AE0"/>
    <w:rsid w:val="007B35C8"/>
    <w:rsid w:val="007B7E91"/>
    <w:rsid w:val="007C139C"/>
    <w:rsid w:val="007C4DDE"/>
    <w:rsid w:val="007E25E2"/>
    <w:rsid w:val="007E3C14"/>
    <w:rsid w:val="007F3D97"/>
    <w:rsid w:val="007F5520"/>
    <w:rsid w:val="00802825"/>
    <w:rsid w:val="00805200"/>
    <w:rsid w:val="008052F5"/>
    <w:rsid w:val="00810E04"/>
    <w:rsid w:val="00812D76"/>
    <w:rsid w:val="0082068E"/>
    <w:rsid w:val="0082598A"/>
    <w:rsid w:val="00840BCE"/>
    <w:rsid w:val="00842163"/>
    <w:rsid w:val="008444D6"/>
    <w:rsid w:val="00847543"/>
    <w:rsid w:val="00847F89"/>
    <w:rsid w:val="0085134E"/>
    <w:rsid w:val="00855076"/>
    <w:rsid w:val="008550DE"/>
    <w:rsid w:val="00861BD3"/>
    <w:rsid w:val="008637F2"/>
    <w:rsid w:val="00866132"/>
    <w:rsid w:val="008675F7"/>
    <w:rsid w:val="0087446B"/>
    <w:rsid w:val="00875623"/>
    <w:rsid w:val="00876969"/>
    <w:rsid w:val="00877F08"/>
    <w:rsid w:val="00881D5C"/>
    <w:rsid w:val="008823E9"/>
    <w:rsid w:val="00882526"/>
    <w:rsid w:val="00883643"/>
    <w:rsid w:val="008904E7"/>
    <w:rsid w:val="008921B5"/>
    <w:rsid w:val="008A2C3F"/>
    <w:rsid w:val="008A7FBE"/>
    <w:rsid w:val="008D489A"/>
    <w:rsid w:val="008D6E79"/>
    <w:rsid w:val="008E6210"/>
    <w:rsid w:val="008F1603"/>
    <w:rsid w:val="008F6F35"/>
    <w:rsid w:val="00937F42"/>
    <w:rsid w:val="00940E7F"/>
    <w:rsid w:val="00973AF4"/>
    <w:rsid w:val="00974C0A"/>
    <w:rsid w:val="0097628C"/>
    <w:rsid w:val="00984E93"/>
    <w:rsid w:val="00987A50"/>
    <w:rsid w:val="0099437E"/>
    <w:rsid w:val="009C2717"/>
    <w:rsid w:val="009D0930"/>
    <w:rsid w:val="009D372B"/>
    <w:rsid w:val="009F1132"/>
    <w:rsid w:val="009F4D5A"/>
    <w:rsid w:val="009F5156"/>
    <w:rsid w:val="00A20192"/>
    <w:rsid w:val="00A2083C"/>
    <w:rsid w:val="00A226A4"/>
    <w:rsid w:val="00A22967"/>
    <w:rsid w:val="00A27E24"/>
    <w:rsid w:val="00A323AC"/>
    <w:rsid w:val="00A3273F"/>
    <w:rsid w:val="00A33993"/>
    <w:rsid w:val="00A363BD"/>
    <w:rsid w:val="00A369C5"/>
    <w:rsid w:val="00A46241"/>
    <w:rsid w:val="00A538DD"/>
    <w:rsid w:val="00A62BB7"/>
    <w:rsid w:val="00A651AF"/>
    <w:rsid w:val="00A719B7"/>
    <w:rsid w:val="00A85BC8"/>
    <w:rsid w:val="00A970E2"/>
    <w:rsid w:val="00AA0404"/>
    <w:rsid w:val="00AA091F"/>
    <w:rsid w:val="00AB6596"/>
    <w:rsid w:val="00AC06FF"/>
    <w:rsid w:val="00AC14D6"/>
    <w:rsid w:val="00AC244F"/>
    <w:rsid w:val="00AD43AD"/>
    <w:rsid w:val="00AE7DB5"/>
    <w:rsid w:val="00B06307"/>
    <w:rsid w:val="00B10F6B"/>
    <w:rsid w:val="00B14D08"/>
    <w:rsid w:val="00B2188B"/>
    <w:rsid w:val="00B22BB3"/>
    <w:rsid w:val="00B23AF0"/>
    <w:rsid w:val="00B23F70"/>
    <w:rsid w:val="00B25A3E"/>
    <w:rsid w:val="00B30262"/>
    <w:rsid w:val="00B372FC"/>
    <w:rsid w:val="00B4074B"/>
    <w:rsid w:val="00B51B9A"/>
    <w:rsid w:val="00B64CA4"/>
    <w:rsid w:val="00B71591"/>
    <w:rsid w:val="00B73F43"/>
    <w:rsid w:val="00B81734"/>
    <w:rsid w:val="00BB0067"/>
    <w:rsid w:val="00BC31B8"/>
    <w:rsid w:val="00BC6B0D"/>
    <w:rsid w:val="00BD24C3"/>
    <w:rsid w:val="00BD574F"/>
    <w:rsid w:val="00BD7161"/>
    <w:rsid w:val="00BE2FEB"/>
    <w:rsid w:val="00BE38AB"/>
    <w:rsid w:val="00BE62ED"/>
    <w:rsid w:val="00BF04C0"/>
    <w:rsid w:val="00BF16B8"/>
    <w:rsid w:val="00BF4E54"/>
    <w:rsid w:val="00C05B03"/>
    <w:rsid w:val="00C233B1"/>
    <w:rsid w:val="00C30529"/>
    <w:rsid w:val="00C30651"/>
    <w:rsid w:val="00C30DC5"/>
    <w:rsid w:val="00C31550"/>
    <w:rsid w:val="00C34DF6"/>
    <w:rsid w:val="00C436D5"/>
    <w:rsid w:val="00C43FB3"/>
    <w:rsid w:val="00C606B8"/>
    <w:rsid w:val="00C613EC"/>
    <w:rsid w:val="00C6617D"/>
    <w:rsid w:val="00C814BD"/>
    <w:rsid w:val="00C81960"/>
    <w:rsid w:val="00C82E78"/>
    <w:rsid w:val="00C82F5C"/>
    <w:rsid w:val="00C93123"/>
    <w:rsid w:val="00C953EC"/>
    <w:rsid w:val="00CC44D4"/>
    <w:rsid w:val="00CC796A"/>
    <w:rsid w:val="00CC7F3C"/>
    <w:rsid w:val="00CD566C"/>
    <w:rsid w:val="00CE1BE2"/>
    <w:rsid w:val="00CE4692"/>
    <w:rsid w:val="00CF0FC6"/>
    <w:rsid w:val="00D1274B"/>
    <w:rsid w:val="00D15B08"/>
    <w:rsid w:val="00D208EC"/>
    <w:rsid w:val="00D26DD5"/>
    <w:rsid w:val="00D32E2A"/>
    <w:rsid w:val="00D36173"/>
    <w:rsid w:val="00D37128"/>
    <w:rsid w:val="00D41F10"/>
    <w:rsid w:val="00D634FF"/>
    <w:rsid w:val="00D72030"/>
    <w:rsid w:val="00D82A67"/>
    <w:rsid w:val="00D84AF5"/>
    <w:rsid w:val="00DA4EF3"/>
    <w:rsid w:val="00DB6D11"/>
    <w:rsid w:val="00DC5DDF"/>
    <w:rsid w:val="00DC625C"/>
    <w:rsid w:val="00DE26FB"/>
    <w:rsid w:val="00DE4BE0"/>
    <w:rsid w:val="00DF40A7"/>
    <w:rsid w:val="00E12DBE"/>
    <w:rsid w:val="00E177E8"/>
    <w:rsid w:val="00E17DB5"/>
    <w:rsid w:val="00E349B1"/>
    <w:rsid w:val="00E368DE"/>
    <w:rsid w:val="00E42A99"/>
    <w:rsid w:val="00E53D3C"/>
    <w:rsid w:val="00E57911"/>
    <w:rsid w:val="00E57D0B"/>
    <w:rsid w:val="00E7663E"/>
    <w:rsid w:val="00E76FB0"/>
    <w:rsid w:val="00E803C5"/>
    <w:rsid w:val="00E82F0F"/>
    <w:rsid w:val="00E97224"/>
    <w:rsid w:val="00EA0563"/>
    <w:rsid w:val="00EA45AF"/>
    <w:rsid w:val="00EB6D4A"/>
    <w:rsid w:val="00EE1E3C"/>
    <w:rsid w:val="00EE5A0C"/>
    <w:rsid w:val="00F0271B"/>
    <w:rsid w:val="00F04F00"/>
    <w:rsid w:val="00F34D08"/>
    <w:rsid w:val="00F37852"/>
    <w:rsid w:val="00F578AD"/>
    <w:rsid w:val="00F76C51"/>
    <w:rsid w:val="00F825CC"/>
    <w:rsid w:val="00F83B95"/>
    <w:rsid w:val="00F91A20"/>
    <w:rsid w:val="00F97AAA"/>
    <w:rsid w:val="00FA3879"/>
    <w:rsid w:val="00FC68D1"/>
    <w:rsid w:val="00FD267F"/>
    <w:rsid w:val="00FD308F"/>
    <w:rsid w:val="00FD5FD7"/>
    <w:rsid w:val="00FE07FA"/>
    <w:rsid w:val="00FE18BF"/>
    <w:rsid w:val="00FE5AB5"/>
    <w:rsid w:val="00FE5B3B"/>
    <w:rsid w:val="00FE71EE"/>
    <w:rsid w:val="00FF041D"/>
    <w:rsid w:val="00FF497A"/>
    <w:rsid w:val="02642D91"/>
    <w:rsid w:val="07152549"/>
    <w:rsid w:val="0C5FE42F"/>
    <w:rsid w:val="18B40FBA"/>
    <w:rsid w:val="245E32CE"/>
    <w:rsid w:val="3B6A4DDB"/>
    <w:rsid w:val="3CF847C5"/>
    <w:rsid w:val="3E2EA689"/>
    <w:rsid w:val="54AA4E91"/>
    <w:rsid w:val="5E40B0AC"/>
    <w:rsid w:val="78745A2B"/>
    <w:rsid w:val="7A6B3F12"/>
    <w:rsid w:val="7B9035E7"/>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86A96"/>
  <w15:docId w15:val="{77CE68EA-F9E4-45CC-8655-66340627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37F2"/>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unhideWhenUsed/>
    <w:qFormat/>
    <w:pPr>
      <w:keepNext/>
      <w:keepLines/>
      <w:spacing w:before="280" w:after="80"/>
      <w:outlineLvl w:val="2"/>
    </w:pPr>
    <w:rPr>
      <w:b/>
      <w:sz w:val="28"/>
      <w:szCs w:val="28"/>
    </w:rPr>
  </w:style>
  <w:style w:type="paragraph" w:styleId="berschrift4">
    <w:name w:val="heading 4"/>
    <w:basedOn w:val="Standard"/>
    <w:next w:val="Standard"/>
    <w:uiPriority w:val="9"/>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847F89"/>
    <w:rPr>
      <w:color w:val="0000FF" w:themeColor="hyperlink"/>
      <w:u w:val="single"/>
    </w:rPr>
  </w:style>
  <w:style w:type="character" w:styleId="NichtaufgelsteErwhnung">
    <w:name w:val="Unresolved Mention"/>
    <w:basedOn w:val="Absatz-Standardschriftart"/>
    <w:uiPriority w:val="99"/>
    <w:semiHidden/>
    <w:unhideWhenUsed/>
    <w:rsid w:val="00847F89"/>
    <w:rPr>
      <w:color w:val="605E5C"/>
      <w:shd w:val="clear" w:color="auto" w:fill="E1DFDD"/>
    </w:rPr>
  </w:style>
  <w:style w:type="paragraph" w:styleId="Kopfzeile">
    <w:name w:val="header"/>
    <w:basedOn w:val="Standard"/>
    <w:link w:val="KopfzeileZchn"/>
    <w:uiPriority w:val="99"/>
    <w:unhideWhenUsed/>
    <w:rsid w:val="007566FE"/>
    <w:pPr>
      <w:tabs>
        <w:tab w:val="center" w:pos="4536"/>
        <w:tab w:val="right" w:pos="9072"/>
      </w:tabs>
    </w:pPr>
  </w:style>
  <w:style w:type="character" w:customStyle="1" w:styleId="KopfzeileZchn">
    <w:name w:val="Kopfzeile Zchn"/>
    <w:basedOn w:val="Absatz-Standardschriftart"/>
    <w:link w:val="Kopfzeile"/>
    <w:uiPriority w:val="99"/>
    <w:rsid w:val="007566FE"/>
  </w:style>
  <w:style w:type="paragraph" w:styleId="Fuzeile">
    <w:name w:val="footer"/>
    <w:basedOn w:val="Standard"/>
    <w:link w:val="FuzeileZchn"/>
    <w:uiPriority w:val="99"/>
    <w:unhideWhenUsed/>
    <w:rsid w:val="007566FE"/>
    <w:pPr>
      <w:tabs>
        <w:tab w:val="center" w:pos="4536"/>
        <w:tab w:val="right" w:pos="9072"/>
      </w:tabs>
    </w:pPr>
  </w:style>
  <w:style w:type="character" w:customStyle="1" w:styleId="FuzeileZchn">
    <w:name w:val="Fußzeile Zchn"/>
    <w:basedOn w:val="Absatz-Standardschriftart"/>
    <w:link w:val="Fuzeile"/>
    <w:uiPriority w:val="99"/>
    <w:rsid w:val="007566FE"/>
  </w:style>
  <w:style w:type="paragraph" w:customStyle="1" w:styleId="EinfacherAbsatz">
    <w:name w:val="[Einfacher Absatz]"/>
    <w:basedOn w:val="Standard"/>
    <w:uiPriority w:val="99"/>
    <w:rsid w:val="007566FE"/>
    <w:pPr>
      <w:autoSpaceDE w:val="0"/>
      <w:autoSpaceDN w:val="0"/>
      <w:adjustRightInd w:val="0"/>
      <w:spacing w:line="288" w:lineRule="auto"/>
      <w:textAlignment w:val="center"/>
    </w:pPr>
    <w:rPr>
      <w:rFonts w:eastAsia="Calibri"/>
      <w:color w:val="000000"/>
      <w:lang w:val="de-DE" w:eastAsia="en-US"/>
    </w:rPr>
  </w:style>
  <w:style w:type="character" w:styleId="Kommentarzeichen">
    <w:name w:val="annotation reference"/>
    <w:basedOn w:val="Absatz-Standardschriftart"/>
    <w:uiPriority w:val="99"/>
    <w:semiHidden/>
    <w:unhideWhenUsed/>
    <w:rsid w:val="00151326"/>
    <w:rPr>
      <w:sz w:val="16"/>
      <w:szCs w:val="16"/>
    </w:rPr>
  </w:style>
  <w:style w:type="paragraph" w:styleId="Kommentartext">
    <w:name w:val="annotation text"/>
    <w:basedOn w:val="Standard"/>
    <w:link w:val="KommentartextZchn"/>
    <w:uiPriority w:val="99"/>
    <w:unhideWhenUsed/>
    <w:rsid w:val="00151326"/>
    <w:rPr>
      <w:sz w:val="20"/>
      <w:szCs w:val="20"/>
    </w:rPr>
  </w:style>
  <w:style w:type="character" w:customStyle="1" w:styleId="KommentartextZchn">
    <w:name w:val="Kommentartext Zchn"/>
    <w:basedOn w:val="Absatz-Standardschriftart"/>
    <w:link w:val="Kommentartext"/>
    <w:uiPriority w:val="99"/>
    <w:rsid w:val="00151326"/>
    <w:rPr>
      <w:sz w:val="20"/>
      <w:szCs w:val="20"/>
    </w:rPr>
  </w:style>
  <w:style w:type="paragraph" w:styleId="Kommentarthema">
    <w:name w:val="annotation subject"/>
    <w:basedOn w:val="Kommentartext"/>
    <w:next w:val="Kommentartext"/>
    <w:link w:val="KommentarthemaZchn"/>
    <w:uiPriority w:val="99"/>
    <w:semiHidden/>
    <w:unhideWhenUsed/>
    <w:rsid w:val="00151326"/>
    <w:rPr>
      <w:b/>
      <w:bCs/>
    </w:rPr>
  </w:style>
  <w:style w:type="character" w:customStyle="1" w:styleId="KommentarthemaZchn">
    <w:name w:val="Kommentarthema Zchn"/>
    <w:basedOn w:val="KommentartextZchn"/>
    <w:link w:val="Kommentarthema"/>
    <w:uiPriority w:val="99"/>
    <w:semiHidden/>
    <w:rsid w:val="00151326"/>
    <w:rPr>
      <w:b/>
      <w:bCs/>
      <w:sz w:val="20"/>
      <w:szCs w:val="20"/>
    </w:rPr>
  </w:style>
  <w:style w:type="character" w:styleId="BesuchterLink">
    <w:name w:val="FollowedHyperlink"/>
    <w:basedOn w:val="Absatz-Standardschriftart"/>
    <w:uiPriority w:val="99"/>
    <w:semiHidden/>
    <w:unhideWhenUsed/>
    <w:rsid w:val="00B4074B"/>
    <w:rPr>
      <w:color w:val="800080" w:themeColor="followedHyperlink"/>
      <w:u w:val="single"/>
    </w:rPr>
  </w:style>
  <w:style w:type="paragraph" w:styleId="Listenabsatz">
    <w:name w:val="List Paragraph"/>
    <w:basedOn w:val="Standard"/>
    <w:uiPriority w:val="34"/>
    <w:qFormat/>
    <w:rsid w:val="00261710"/>
    <w:pPr>
      <w:ind w:left="720"/>
      <w:contextualSpacing/>
    </w:pPr>
  </w:style>
  <w:style w:type="paragraph" w:styleId="berarbeitung">
    <w:name w:val="Revision"/>
    <w:hidden/>
    <w:uiPriority w:val="99"/>
    <w:semiHidden/>
    <w:rsid w:val="00331D71"/>
  </w:style>
  <w:style w:type="paragraph" w:styleId="Funotentext">
    <w:name w:val="footnote text"/>
    <w:basedOn w:val="Standard"/>
    <w:link w:val="FunotentextZchn"/>
    <w:uiPriority w:val="99"/>
    <w:semiHidden/>
    <w:unhideWhenUsed/>
    <w:rsid w:val="00C233B1"/>
    <w:rPr>
      <w:sz w:val="20"/>
      <w:szCs w:val="20"/>
    </w:rPr>
  </w:style>
  <w:style w:type="character" w:customStyle="1" w:styleId="FunotentextZchn">
    <w:name w:val="Fußnotentext Zchn"/>
    <w:basedOn w:val="Absatz-Standardschriftart"/>
    <w:link w:val="Funotentext"/>
    <w:uiPriority w:val="99"/>
    <w:semiHidden/>
    <w:rsid w:val="00C233B1"/>
    <w:rPr>
      <w:sz w:val="20"/>
      <w:szCs w:val="20"/>
    </w:rPr>
  </w:style>
  <w:style w:type="character" w:styleId="Funotenzeichen">
    <w:name w:val="footnote reference"/>
    <w:basedOn w:val="Absatz-Standardschriftart"/>
    <w:uiPriority w:val="99"/>
    <w:semiHidden/>
    <w:unhideWhenUsed/>
    <w:rsid w:val="00C233B1"/>
    <w:rPr>
      <w:vertAlign w:val="superscript"/>
    </w:rPr>
  </w:style>
  <w:style w:type="character" w:customStyle="1" w:styleId="cf01">
    <w:name w:val="cf01"/>
    <w:basedOn w:val="Absatz-Standardschriftart"/>
    <w:rsid w:val="008E6210"/>
    <w:rPr>
      <w:rFonts w:ascii="Segoe UI" w:hAnsi="Segoe UI" w:cs="Segoe UI" w:hint="default"/>
      <w:sz w:val="18"/>
      <w:szCs w:val="18"/>
    </w:rPr>
  </w:style>
  <w:style w:type="paragraph" w:customStyle="1" w:styleId="Text">
    <w:name w:val="Text"/>
    <w:rsid w:val="00EE1E3C"/>
    <w:pPr>
      <w:pBdr>
        <w:top w:val="nil"/>
        <w:left w:val="nil"/>
        <w:bottom w:val="nil"/>
        <w:right w:val="nil"/>
        <w:between w:val="nil"/>
        <w:bar w:val="nil"/>
      </w:pBdr>
    </w:pPr>
    <w:rPr>
      <w:rFonts w:ascii="Helvetica Neue" w:eastAsia="Arial Unicode MS" w:hAnsi="Helvetica Neue" w:cs="Arial Unicode MS"/>
      <w:color w:val="000000"/>
      <w:sz w:val="22"/>
      <w:szCs w:val="22"/>
      <w:bdr w:val="nil"/>
      <w:lang w:val="de-AT"/>
      <w14:textOutline w14:w="0" w14:cap="flat" w14:cmpd="sng" w14:algn="ctr">
        <w14:noFill/>
        <w14:prstDash w14:val="solid"/>
        <w14:bevel/>
      </w14:textOutline>
    </w:rPr>
  </w:style>
  <w:style w:type="numbering" w:customStyle="1" w:styleId="Alphabetisch">
    <w:name w:val="Alphabetisch"/>
    <w:rsid w:val="00EE1E3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918">
      <w:bodyDiv w:val="1"/>
      <w:marLeft w:val="0"/>
      <w:marRight w:val="0"/>
      <w:marTop w:val="0"/>
      <w:marBottom w:val="0"/>
      <w:divBdr>
        <w:top w:val="none" w:sz="0" w:space="0" w:color="auto"/>
        <w:left w:val="none" w:sz="0" w:space="0" w:color="auto"/>
        <w:bottom w:val="none" w:sz="0" w:space="0" w:color="auto"/>
        <w:right w:val="none" w:sz="0" w:space="0" w:color="auto"/>
      </w:divBdr>
    </w:div>
    <w:div w:id="767038725">
      <w:bodyDiv w:val="1"/>
      <w:marLeft w:val="0"/>
      <w:marRight w:val="0"/>
      <w:marTop w:val="0"/>
      <w:marBottom w:val="0"/>
      <w:divBdr>
        <w:top w:val="none" w:sz="0" w:space="0" w:color="auto"/>
        <w:left w:val="none" w:sz="0" w:space="0" w:color="auto"/>
        <w:bottom w:val="none" w:sz="0" w:space="0" w:color="auto"/>
        <w:right w:val="none" w:sz="0" w:space="0" w:color="auto"/>
      </w:divBdr>
    </w:div>
    <w:div w:id="953168102">
      <w:bodyDiv w:val="1"/>
      <w:marLeft w:val="0"/>
      <w:marRight w:val="0"/>
      <w:marTop w:val="0"/>
      <w:marBottom w:val="0"/>
      <w:divBdr>
        <w:top w:val="none" w:sz="0" w:space="0" w:color="auto"/>
        <w:left w:val="none" w:sz="0" w:space="0" w:color="auto"/>
        <w:bottom w:val="none" w:sz="0" w:space="0" w:color="auto"/>
        <w:right w:val="none" w:sz="0" w:space="0" w:color="auto"/>
      </w:divBdr>
    </w:div>
    <w:div w:id="990980917">
      <w:bodyDiv w:val="1"/>
      <w:marLeft w:val="0"/>
      <w:marRight w:val="0"/>
      <w:marTop w:val="0"/>
      <w:marBottom w:val="0"/>
      <w:divBdr>
        <w:top w:val="none" w:sz="0" w:space="0" w:color="auto"/>
        <w:left w:val="none" w:sz="0" w:space="0" w:color="auto"/>
        <w:bottom w:val="none" w:sz="0" w:space="0" w:color="auto"/>
        <w:right w:val="none" w:sz="0" w:space="0" w:color="auto"/>
      </w:divBdr>
    </w:div>
    <w:div w:id="1174803330">
      <w:bodyDiv w:val="1"/>
      <w:marLeft w:val="0"/>
      <w:marRight w:val="0"/>
      <w:marTop w:val="0"/>
      <w:marBottom w:val="0"/>
      <w:divBdr>
        <w:top w:val="none" w:sz="0" w:space="0" w:color="auto"/>
        <w:left w:val="none" w:sz="0" w:space="0" w:color="auto"/>
        <w:bottom w:val="none" w:sz="0" w:space="0" w:color="auto"/>
        <w:right w:val="none" w:sz="0" w:space="0" w:color="auto"/>
      </w:divBdr>
    </w:div>
    <w:div w:id="1237399900">
      <w:bodyDiv w:val="1"/>
      <w:marLeft w:val="0"/>
      <w:marRight w:val="0"/>
      <w:marTop w:val="0"/>
      <w:marBottom w:val="0"/>
      <w:divBdr>
        <w:top w:val="none" w:sz="0" w:space="0" w:color="auto"/>
        <w:left w:val="none" w:sz="0" w:space="0" w:color="auto"/>
        <w:bottom w:val="none" w:sz="0" w:space="0" w:color="auto"/>
        <w:right w:val="none" w:sz="0" w:space="0" w:color="auto"/>
      </w:divBdr>
    </w:div>
    <w:div w:id="1494296337">
      <w:bodyDiv w:val="1"/>
      <w:marLeft w:val="0"/>
      <w:marRight w:val="0"/>
      <w:marTop w:val="0"/>
      <w:marBottom w:val="0"/>
      <w:divBdr>
        <w:top w:val="none" w:sz="0" w:space="0" w:color="auto"/>
        <w:left w:val="none" w:sz="0" w:space="0" w:color="auto"/>
        <w:bottom w:val="none" w:sz="0" w:space="0" w:color="auto"/>
        <w:right w:val="none" w:sz="0" w:space="0" w:color="auto"/>
      </w:divBdr>
    </w:div>
    <w:div w:id="1543515590">
      <w:bodyDiv w:val="1"/>
      <w:marLeft w:val="0"/>
      <w:marRight w:val="0"/>
      <w:marTop w:val="0"/>
      <w:marBottom w:val="0"/>
      <w:divBdr>
        <w:top w:val="none" w:sz="0" w:space="0" w:color="auto"/>
        <w:left w:val="none" w:sz="0" w:space="0" w:color="auto"/>
        <w:bottom w:val="none" w:sz="0" w:space="0" w:color="auto"/>
        <w:right w:val="none" w:sz="0" w:space="0" w:color="auto"/>
      </w:divBdr>
    </w:div>
    <w:div w:id="204066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e.int/en/web/education/-/nouvelle-recommendation-cm/rec-2022-1-et-expos%C3%A9-des-motif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AXKMMXEJ4UQK-1739782273-842937</_dlc_DocId>
    <_dlc_DocIdUrl xmlns="d31a4ff7-5c48-49af-811d-5e4ad1ef4fbe">
      <Url>https://ecmlgraz.sharepoint.com/sites/ECML/_layouts/15/DocIdRedir.aspx?ID=AXKMMXEJ4UQK-1739782273-842937</Url>
      <Description>AXKMMXEJ4UQK-1739782273-842937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39FDA-7C08-4E17-961E-7363A5863486}">
  <ds:schemaRefs>
    <ds:schemaRef ds:uri="http://schemas.microsoft.com/sharepoint/v3/contenttype/forms"/>
  </ds:schemaRefs>
</ds:datastoreItem>
</file>

<file path=customXml/itemProps2.xml><?xml version="1.0" encoding="utf-8"?>
<ds:datastoreItem xmlns:ds="http://schemas.openxmlformats.org/officeDocument/2006/customXml" ds:itemID="{D8EC03E8-D657-4341-B77E-6D57FD4949F9}">
  <ds:schemaRefs>
    <ds:schemaRef ds:uri="http://schemas.openxmlformats.org/officeDocument/2006/bibliography"/>
  </ds:schemaRefs>
</ds:datastoreItem>
</file>

<file path=customXml/itemProps3.xml><?xml version="1.0" encoding="utf-8"?>
<ds:datastoreItem xmlns:ds="http://schemas.openxmlformats.org/officeDocument/2006/customXml" ds:itemID="{69564375-1FEC-4C16-8A03-985C30E84895}">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4.xml><?xml version="1.0" encoding="utf-8"?>
<ds:datastoreItem xmlns:ds="http://schemas.openxmlformats.org/officeDocument/2006/customXml" ds:itemID="{C8695365-0849-4DC7-B82C-B8FA2622C5B8}">
  <ds:schemaRefs>
    <ds:schemaRef ds:uri="http://schemas.microsoft.com/sharepoint/events"/>
  </ds:schemaRefs>
</ds:datastoreItem>
</file>

<file path=customXml/itemProps5.xml><?xml version="1.0" encoding="utf-8"?>
<ds:datastoreItem xmlns:ds="http://schemas.openxmlformats.org/officeDocument/2006/customXml" ds:itemID="{59816CD8-30BA-48DA-925E-3D301BAFB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4335</Characters>
  <Application>Microsoft Office Word</Application>
  <DocSecurity>0</DocSecurity>
  <Lines>36</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Huber</dc:creator>
  <cp:keywords/>
  <cp:lastModifiedBy>Margit Huber</cp:lastModifiedBy>
  <cp:revision>13</cp:revision>
  <cp:lastPrinted>2026-01-30T08:57:00Z</cp:lastPrinted>
  <dcterms:created xsi:type="dcterms:W3CDTF">2026-01-28T16:10:00Z</dcterms:created>
  <dcterms:modified xsi:type="dcterms:W3CDTF">2026-01-30T10:42:00Z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bdd28caddc2dab0ed299a3628856ced1c88074be660a9b003820bdcbfdee883d</vt:lpwstr>
  </property>
  <property fmtid="{D5CDD505-2E9C-101B-9397-08002B2CF9AE}" pid="3" name="ContentTypeId">
    <vt:lpwstr>0x0101005E07F0C3894AA043A8EF95FB14FEF428</vt:lpwstr>
  </property>
  <property fmtid="{D5CDD505-2E9C-101B-9397-08002B2CF9AE}" pid="4" name="Order">
    <vt:r8>44358800</vt:r8>
  </property>
  <property fmtid="{D5CDD505-2E9C-101B-9397-08002B2CF9AE}" pid="5" name="_dlc_DocIdItemGuid">
    <vt:lpwstr>6670d608-52f0-432f-a0f0-f4f8b45a7cb8</vt:lpwstr>
  </property>
  <property fmtid="{D5CDD505-2E9C-101B-9397-08002B2CF9AE}" pid="6" name="MediaServiceImageTags">
    <vt:lpwstr/>
  </property>
  <property fmtid="{D5CDD505-2E9C-101B-9397-08002B2CF9AE}" pid="7" name="docLang">
    <vt:lpwstr>en</vt:lpwstr>
  </property>
</Properties>
</file>