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89E17" w14:textId="68D90450" w:rsidR="002A5AB6" w:rsidRDefault="00BB1F5C" w:rsidP="002A5AB6">
      <w:pPr>
        <w:jc w:val="right"/>
        <w:rPr>
          <w:rFonts w:ascii="Arial" w:hAnsi="Arial" w:cs="Arial"/>
        </w:rPr>
      </w:pPr>
      <w:r>
        <w:rPr>
          <w:rFonts w:ascii="Arial" w:hAnsi="Arial"/>
        </w:rPr>
        <w:t>Graz, l</w:t>
      </w:r>
      <w:r w:rsidR="00F06529">
        <w:rPr>
          <w:rFonts w:ascii="Arial" w:hAnsi="Arial"/>
        </w:rPr>
        <w:t xml:space="preserve">e </w:t>
      </w:r>
      <w:r w:rsidR="000716F6">
        <w:rPr>
          <w:rFonts w:ascii="Arial" w:hAnsi="Arial"/>
        </w:rPr>
        <w:t>29</w:t>
      </w:r>
      <w:r w:rsidR="00C33925">
        <w:rPr>
          <w:rFonts w:ascii="Arial" w:hAnsi="Arial"/>
        </w:rPr>
        <w:t xml:space="preserve"> janvier</w:t>
      </w:r>
      <w:r w:rsidR="003B2733">
        <w:rPr>
          <w:rFonts w:ascii="Arial" w:hAnsi="Arial"/>
        </w:rPr>
        <w:t xml:space="preserve"> </w:t>
      </w:r>
      <w:r w:rsidR="00096164">
        <w:rPr>
          <w:rFonts w:ascii="Arial" w:hAnsi="Arial"/>
        </w:rPr>
        <w:t>202</w:t>
      </w:r>
      <w:r w:rsidR="00C33925">
        <w:rPr>
          <w:rFonts w:ascii="Arial" w:hAnsi="Arial"/>
        </w:rPr>
        <w:t>6</w:t>
      </w:r>
    </w:p>
    <w:p w14:paraId="1765C095" w14:textId="77777777" w:rsidR="00364757" w:rsidRPr="008472F5" w:rsidRDefault="00364757" w:rsidP="009A4673">
      <w:pPr>
        <w:ind w:left="720" w:hanging="720"/>
        <w:rPr>
          <w:rFonts w:ascii="Arial" w:hAnsi="Arial" w:cs="Arial"/>
          <w:b/>
        </w:rPr>
      </w:pPr>
    </w:p>
    <w:p w14:paraId="3599E102" w14:textId="6CE74BC0" w:rsidR="00E36865" w:rsidRDefault="00E36865" w:rsidP="00E36865">
      <w:pPr>
        <w:ind w:left="851" w:hanging="851"/>
        <w:jc w:val="both"/>
        <w:rPr>
          <w:rFonts w:ascii="Arial" w:eastAsia="Arial" w:hAnsi="Arial" w:cs="Arial"/>
        </w:rPr>
      </w:pPr>
      <w:r>
        <w:rPr>
          <w:rFonts w:ascii="Arial" w:eastAsia="Arial" w:hAnsi="Arial" w:cs="Arial"/>
          <w:b/>
        </w:rPr>
        <w:t>Objet :</w:t>
      </w:r>
      <w:r>
        <w:rPr>
          <w:rFonts w:ascii="Arial" w:eastAsia="Arial" w:hAnsi="Arial" w:cs="Arial"/>
          <w:b/>
        </w:rPr>
        <w:tab/>
        <w:t xml:space="preserve">Nomination de </w:t>
      </w:r>
      <w:proofErr w:type="spellStart"/>
      <w:r>
        <w:rPr>
          <w:rFonts w:ascii="Arial" w:eastAsia="Arial" w:hAnsi="Arial" w:cs="Arial"/>
          <w:b/>
        </w:rPr>
        <w:t>participant</w:t>
      </w:r>
      <w:r w:rsidR="000429BB" w:rsidRPr="003D16F6">
        <w:rPr>
          <w:b/>
          <w:bCs/>
        </w:rPr>
        <w:t>·</w:t>
      </w:r>
      <w:r w:rsidR="000429BB" w:rsidRPr="003D16F6">
        <w:rPr>
          <w:rFonts w:ascii="Arial" w:hAnsi="Arial"/>
          <w:b/>
        </w:rPr>
        <w:t>e</w:t>
      </w:r>
      <w:r>
        <w:rPr>
          <w:rFonts w:ascii="Arial" w:eastAsia="Arial" w:hAnsi="Arial" w:cs="Arial"/>
          <w:b/>
        </w:rPr>
        <w:t>s</w:t>
      </w:r>
      <w:proofErr w:type="spellEnd"/>
      <w:r>
        <w:rPr>
          <w:rFonts w:ascii="Arial" w:eastAsia="Arial" w:hAnsi="Arial" w:cs="Arial"/>
          <w:b/>
        </w:rPr>
        <w:t xml:space="preserve"> à l’atelier </w:t>
      </w:r>
      <w:r w:rsidR="00096164">
        <w:rPr>
          <w:rFonts w:ascii="Arial" w:eastAsia="Arial" w:hAnsi="Arial" w:cs="Arial"/>
        </w:rPr>
        <w:t>« </w:t>
      </w:r>
      <w:r w:rsidR="00CE5AD4" w:rsidRPr="00CE5AD4">
        <w:rPr>
          <w:rFonts w:ascii="Arial" w:eastAsia="Arial" w:hAnsi="Arial" w:cs="Arial"/>
        </w:rPr>
        <w:t>Utiliser les ressources du CELV pour soutenir l</w:t>
      </w:r>
      <w:r w:rsidR="00D45474">
        <w:rPr>
          <w:rFonts w:ascii="Arial" w:eastAsia="Arial" w:hAnsi="Arial" w:cs="Arial"/>
        </w:rPr>
        <w:t>’</w:t>
      </w:r>
      <w:r w:rsidR="00CE5AD4" w:rsidRPr="00CE5AD4">
        <w:rPr>
          <w:rFonts w:ascii="Arial" w:eastAsia="Arial" w:hAnsi="Arial" w:cs="Arial"/>
        </w:rPr>
        <w:t>éducation plurilingue et interculturelle pour une culture de la démocratie</w:t>
      </w:r>
      <w:r w:rsidR="00CE5AD4">
        <w:rPr>
          <w:rFonts w:ascii="Arial" w:eastAsia="Arial" w:hAnsi="Arial" w:cs="Arial"/>
        </w:rPr>
        <w:t> »</w:t>
      </w:r>
      <w:r w:rsidR="006E735C">
        <w:rPr>
          <w:rFonts w:ascii="Arial" w:eastAsia="Arial" w:hAnsi="Arial" w:cs="Arial"/>
        </w:rPr>
        <w:t xml:space="preserve"> </w:t>
      </w:r>
      <w:r>
        <w:rPr>
          <w:rFonts w:ascii="Arial" w:eastAsia="Arial" w:hAnsi="Arial" w:cs="Arial"/>
        </w:rPr>
        <w:t xml:space="preserve">dans le cadre du programme d’activités à moyen terme </w:t>
      </w:r>
      <w:r w:rsidR="00096164">
        <w:rPr>
          <w:rFonts w:ascii="Arial" w:eastAsia="Arial" w:hAnsi="Arial" w:cs="Arial"/>
        </w:rPr>
        <w:t>2024-2027</w:t>
      </w:r>
      <w:r>
        <w:rPr>
          <w:rFonts w:ascii="Arial" w:eastAsia="Arial" w:hAnsi="Arial" w:cs="Arial"/>
        </w:rPr>
        <w:t xml:space="preserve"> du CELV</w:t>
      </w:r>
      <w:r w:rsidR="006E1BEC">
        <w:rPr>
          <w:rFonts w:ascii="Arial" w:eastAsia="Arial" w:hAnsi="Arial" w:cs="Arial"/>
        </w:rPr>
        <w:t xml:space="preserve"> (</w:t>
      </w:r>
      <w:r>
        <w:rPr>
          <w:rFonts w:ascii="Arial" w:eastAsia="Arial" w:hAnsi="Arial" w:cs="Arial"/>
        </w:rPr>
        <w:t xml:space="preserve">Graz, </w:t>
      </w:r>
      <w:r w:rsidR="00BB33D7">
        <w:rPr>
          <w:rFonts w:ascii="Arial" w:eastAsia="Arial" w:hAnsi="Arial" w:cs="Arial"/>
        </w:rPr>
        <w:t>Autriche,</w:t>
      </w:r>
      <w:r w:rsidR="00F06529">
        <w:rPr>
          <w:rFonts w:ascii="Arial" w:eastAsia="Arial" w:hAnsi="Arial" w:cs="Arial"/>
        </w:rPr>
        <w:t xml:space="preserve"> </w:t>
      </w:r>
      <w:r w:rsidR="00CE5AD4">
        <w:rPr>
          <w:rFonts w:ascii="Arial" w:eastAsia="Arial" w:hAnsi="Arial" w:cs="Arial"/>
          <w:b/>
          <w:bCs/>
        </w:rPr>
        <w:t>14-15 avril</w:t>
      </w:r>
      <w:r w:rsidR="003C2A5C" w:rsidRPr="00F06529">
        <w:rPr>
          <w:rFonts w:ascii="Arial" w:eastAsia="Arial" w:hAnsi="Arial" w:cs="Arial"/>
          <w:b/>
          <w:bCs/>
        </w:rPr>
        <w:t xml:space="preserve"> </w:t>
      </w:r>
      <w:r w:rsidR="00BB33D7" w:rsidRPr="00F06529">
        <w:rPr>
          <w:rFonts w:ascii="Arial" w:eastAsia="Arial" w:hAnsi="Arial" w:cs="Arial"/>
          <w:b/>
          <w:bCs/>
        </w:rPr>
        <w:t>202</w:t>
      </w:r>
      <w:r w:rsidR="002E508A">
        <w:rPr>
          <w:rFonts w:ascii="Arial" w:eastAsia="Arial" w:hAnsi="Arial" w:cs="Arial"/>
          <w:b/>
          <w:bCs/>
        </w:rPr>
        <w:t>6</w:t>
      </w:r>
      <w:r w:rsidR="006E1BEC" w:rsidRPr="006E1BEC">
        <w:rPr>
          <w:rFonts w:ascii="Arial" w:eastAsia="Arial" w:hAnsi="Arial" w:cs="Arial"/>
        </w:rPr>
        <w:t>)</w:t>
      </w:r>
    </w:p>
    <w:p w14:paraId="6B59CB23" w14:textId="77777777" w:rsidR="002A5AB6" w:rsidRPr="00F66401" w:rsidRDefault="002A5AB6" w:rsidP="009A4673">
      <w:pPr>
        <w:pBdr>
          <w:bottom w:val="single" w:sz="4" w:space="1" w:color="auto"/>
        </w:pBdr>
        <w:rPr>
          <w:rFonts w:ascii="Arial" w:hAnsi="Arial" w:cs="Arial"/>
          <w:bCs/>
        </w:rPr>
      </w:pPr>
    </w:p>
    <w:p w14:paraId="6ED2ED81" w14:textId="77777777" w:rsidR="002A5AB6" w:rsidRPr="00F66401" w:rsidRDefault="002A5AB6" w:rsidP="00E32D7D">
      <w:pPr>
        <w:ind w:left="3119" w:hanging="3119"/>
        <w:jc w:val="both"/>
        <w:rPr>
          <w:rFonts w:ascii="Arial" w:hAnsi="Arial" w:cs="Arial"/>
          <w:snapToGrid w:val="0"/>
        </w:rPr>
      </w:pPr>
    </w:p>
    <w:p w14:paraId="2CEE6E5E" w14:textId="77777777" w:rsidR="00294708" w:rsidRDefault="00294708" w:rsidP="00AD6C4F">
      <w:pPr>
        <w:ind w:left="3119" w:hanging="3119"/>
        <w:jc w:val="both"/>
        <w:rPr>
          <w:rFonts w:ascii="Arial" w:hAnsi="Arial"/>
          <w:b/>
          <w:snapToGrid w:val="0"/>
        </w:rPr>
      </w:pPr>
      <w:r>
        <w:rPr>
          <w:rFonts w:ascii="Arial" w:hAnsi="Arial"/>
          <w:b/>
          <w:snapToGrid w:val="0"/>
        </w:rPr>
        <w:t>Lieu :</w:t>
      </w:r>
      <w:r>
        <w:rPr>
          <w:rFonts w:ascii="Arial" w:hAnsi="Arial"/>
          <w:b/>
          <w:snapToGrid w:val="0"/>
        </w:rPr>
        <w:tab/>
      </w:r>
      <w:r w:rsidRPr="003C2AAC">
        <w:rPr>
          <w:rFonts w:ascii="Arial" w:hAnsi="Arial" w:cs="Arial"/>
        </w:rPr>
        <w:t>CELV,</w:t>
      </w:r>
      <w:r>
        <w:rPr>
          <w:rFonts w:ascii="Arial" w:hAnsi="Arial" w:cs="Arial"/>
        </w:rPr>
        <w:t xml:space="preserve"> Graz, Au</w:t>
      </w:r>
      <w:r w:rsidRPr="003C2AAC">
        <w:rPr>
          <w:rFonts w:ascii="Arial" w:hAnsi="Arial" w:cs="Arial"/>
        </w:rPr>
        <w:t>triche</w:t>
      </w:r>
    </w:p>
    <w:p w14:paraId="520CD368" w14:textId="77777777" w:rsidR="00DE3961" w:rsidRPr="00F66401" w:rsidRDefault="00DE3961" w:rsidP="00AD6C4F">
      <w:pPr>
        <w:ind w:left="3119" w:hanging="3119"/>
        <w:jc w:val="both"/>
        <w:rPr>
          <w:rFonts w:ascii="Arial" w:hAnsi="Arial"/>
          <w:bCs/>
          <w:snapToGrid w:val="0"/>
        </w:rPr>
      </w:pPr>
    </w:p>
    <w:p w14:paraId="51170CA7" w14:textId="65C2CCEC" w:rsidR="002A5AB6" w:rsidRPr="00B96322" w:rsidRDefault="00BB1F5C" w:rsidP="00AD6C4F">
      <w:pPr>
        <w:ind w:left="3119" w:hanging="3119"/>
        <w:jc w:val="both"/>
        <w:rPr>
          <w:rFonts w:ascii="Arial" w:hAnsi="Arial" w:cs="Arial"/>
          <w:bCs/>
        </w:rPr>
      </w:pPr>
      <w:r w:rsidRPr="003D16F6">
        <w:rPr>
          <w:rFonts w:ascii="Arial" w:hAnsi="Arial"/>
          <w:b/>
          <w:snapToGrid w:val="0"/>
        </w:rPr>
        <w:t>Date :</w:t>
      </w:r>
      <w:r>
        <w:rPr>
          <w:rFonts w:ascii="Arial" w:hAnsi="Arial"/>
          <w:snapToGrid w:val="0"/>
        </w:rPr>
        <w:t xml:space="preserve"> </w:t>
      </w:r>
      <w:r>
        <w:rPr>
          <w:rFonts w:ascii="Arial" w:hAnsi="Arial"/>
          <w:snapToGrid w:val="0"/>
        </w:rPr>
        <w:tab/>
      </w:r>
      <w:r w:rsidR="00CE5AD4">
        <w:rPr>
          <w:rFonts w:ascii="Arial" w:hAnsi="Arial"/>
        </w:rPr>
        <w:t>14-15 avril</w:t>
      </w:r>
      <w:r w:rsidR="00F06529">
        <w:rPr>
          <w:rFonts w:ascii="Arial" w:hAnsi="Arial"/>
        </w:rPr>
        <w:t xml:space="preserve"> 202</w:t>
      </w:r>
      <w:r w:rsidR="002E508A">
        <w:rPr>
          <w:rFonts w:ascii="Arial" w:hAnsi="Arial"/>
        </w:rPr>
        <w:t>6</w:t>
      </w:r>
    </w:p>
    <w:p w14:paraId="7C4D54A1" w14:textId="77777777" w:rsidR="002A5AB6" w:rsidRPr="008472F5" w:rsidRDefault="002A5AB6" w:rsidP="002A5AB6">
      <w:pPr>
        <w:ind w:left="2760" w:hanging="2760"/>
        <w:jc w:val="both"/>
        <w:rPr>
          <w:rFonts w:ascii="Arial" w:hAnsi="Arial" w:cs="Arial"/>
          <w:bCs/>
        </w:rPr>
      </w:pPr>
    </w:p>
    <w:p w14:paraId="3DB4AF42" w14:textId="36815EDD" w:rsidR="002A5AB6" w:rsidRDefault="00BB1F5C" w:rsidP="00E32D7D">
      <w:pPr>
        <w:ind w:left="3119" w:hanging="3119"/>
        <w:jc w:val="both"/>
        <w:rPr>
          <w:rFonts w:ascii="Arial" w:hAnsi="Arial"/>
        </w:rPr>
      </w:pPr>
      <w:proofErr w:type="spellStart"/>
      <w:r>
        <w:rPr>
          <w:rFonts w:ascii="Arial" w:hAnsi="Arial"/>
          <w:b/>
        </w:rPr>
        <w:t>Participant</w:t>
      </w:r>
      <w:r w:rsidR="003D16F6" w:rsidRPr="003D16F6">
        <w:rPr>
          <w:b/>
          <w:bCs/>
        </w:rPr>
        <w:t>·</w:t>
      </w:r>
      <w:r w:rsidR="003D16F6" w:rsidRPr="003D16F6">
        <w:rPr>
          <w:rFonts w:ascii="Arial" w:hAnsi="Arial"/>
          <w:b/>
        </w:rPr>
        <w:t>e</w:t>
      </w:r>
      <w:r w:rsidRPr="003D16F6">
        <w:rPr>
          <w:rFonts w:ascii="Arial" w:hAnsi="Arial"/>
          <w:b/>
        </w:rPr>
        <w:t>s</w:t>
      </w:r>
      <w:proofErr w:type="spellEnd"/>
      <w:r w:rsidR="008472F5" w:rsidRPr="003D16F6">
        <w:rPr>
          <w:rFonts w:ascii="Arial" w:hAnsi="Arial"/>
          <w:b/>
        </w:rPr>
        <w:t xml:space="preserve"> </w:t>
      </w:r>
      <w:r w:rsidRPr="003D16F6">
        <w:rPr>
          <w:rFonts w:ascii="Arial" w:hAnsi="Arial"/>
          <w:b/>
        </w:rPr>
        <w:t>:</w:t>
      </w:r>
      <w:r>
        <w:rPr>
          <w:rFonts w:ascii="Arial" w:hAnsi="Arial"/>
        </w:rPr>
        <w:t xml:space="preserve"> </w:t>
      </w:r>
      <w:r>
        <w:rPr>
          <w:rFonts w:ascii="Arial" w:hAnsi="Arial"/>
        </w:rPr>
        <w:tab/>
        <w:t xml:space="preserve">1 </w:t>
      </w:r>
      <w:proofErr w:type="spellStart"/>
      <w:r>
        <w:rPr>
          <w:rFonts w:ascii="Arial" w:hAnsi="Arial"/>
        </w:rPr>
        <w:t>délégué</w:t>
      </w:r>
      <w:r w:rsidR="003D16F6">
        <w:rPr>
          <w:rFonts w:ascii="Arial" w:hAnsi="Arial"/>
        </w:rPr>
        <w:t>·e</w:t>
      </w:r>
      <w:proofErr w:type="spellEnd"/>
      <w:r>
        <w:rPr>
          <w:rFonts w:ascii="Arial" w:hAnsi="Arial"/>
        </w:rPr>
        <w:t xml:space="preserve"> par État membre, </w:t>
      </w:r>
      <w:proofErr w:type="spellStart"/>
      <w:r>
        <w:rPr>
          <w:rFonts w:ascii="Arial" w:hAnsi="Arial"/>
        </w:rPr>
        <w:t>nommé</w:t>
      </w:r>
      <w:r w:rsidR="003D16F6">
        <w:rPr>
          <w:rFonts w:ascii="Arial" w:hAnsi="Arial"/>
        </w:rPr>
        <w:t>·e</w:t>
      </w:r>
      <w:proofErr w:type="spellEnd"/>
      <w:r>
        <w:rPr>
          <w:rFonts w:ascii="Arial" w:hAnsi="Arial"/>
        </w:rPr>
        <w:t xml:space="preserve"> par les autorités nationales de nomination</w:t>
      </w:r>
    </w:p>
    <w:p w14:paraId="57B439BD" w14:textId="77777777" w:rsidR="00BB33D7" w:rsidRPr="00B96322" w:rsidRDefault="00BB33D7" w:rsidP="00E32D7D">
      <w:pPr>
        <w:ind w:left="3119" w:hanging="3119"/>
        <w:jc w:val="both"/>
        <w:rPr>
          <w:rFonts w:ascii="Arial" w:hAnsi="Arial" w:cs="Arial"/>
        </w:rPr>
      </w:pPr>
    </w:p>
    <w:p w14:paraId="3817DB6E" w14:textId="2760754F" w:rsidR="009F2FF5" w:rsidRDefault="00BB1F5C" w:rsidP="00B40983">
      <w:pPr>
        <w:pBdr>
          <w:top w:val="nil"/>
          <w:left w:val="nil"/>
          <w:bottom w:val="nil"/>
          <w:right w:val="nil"/>
          <w:between w:val="nil"/>
        </w:pBdr>
        <w:ind w:left="3119" w:hanging="3119"/>
        <w:jc w:val="both"/>
        <w:rPr>
          <w:rFonts w:ascii="Arial" w:hAnsi="Arial"/>
        </w:rPr>
      </w:pPr>
      <w:r>
        <w:rPr>
          <w:rFonts w:ascii="Arial" w:hAnsi="Arial"/>
          <w:b/>
          <w:bCs/>
        </w:rPr>
        <w:t xml:space="preserve">Langues de </w:t>
      </w:r>
      <w:r w:rsidRPr="003D16F6">
        <w:rPr>
          <w:rFonts w:ascii="Arial" w:hAnsi="Arial"/>
          <w:b/>
          <w:bCs/>
        </w:rPr>
        <w:t>travail :</w:t>
      </w:r>
      <w:r>
        <w:rPr>
          <w:rFonts w:ascii="Arial" w:hAnsi="Arial"/>
        </w:rPr>
        <w:t xml:space="preserve"> </w:t>
      </w:r>
      <w:r>
        <w:rPr>
          <w:rFonts w:ascii="Arial" w:hAnsi="Arial"/>
        </w:rPr>
        <w:tab/>
      </w:r>
      <w:r w:rsidR="00CE5AD4">
        <w:rPr>
          <w:rFonts w:ascii="Arial" w:hAnsi="Arial"/>
        </w:rPr>
        <w:t>allemand</w:t>
      </w:r>
      <w:r w:rsidR="0089348D">
        <w:rPr>
          <w:rFonts w:ascii="Arial" w:hAnsi="Arial"/>
        </w:rPr>
        <w:t xml:space="preserve"> et </w:t>
      </w:r>
      <w:r>
        <w:rPr>
          <w:rFonts w:ascii="Arial" w:hAnsi="Arial"/>
        </w:rPr>
        <w:t>anglais</w:t>
      </w:r>
      <w:r w:rsidR="000429BB">
        <w:rPr>
          <w:rFonts w:ascii="Arial" w:hAnsi="Arial"/>
        </w:rPr>
        <w:t>,</w:t>
      </w:r>
      <w:r>
        <w:rPr>
          <w:rFonts w:ascii="Arial" w:hAnsi="Arial"/>
        </w:rPr>
        <w:t xml:space="preserve"> avec interprétation simultanée</w:t>
      </w:r>
      <w:r w:rsidR="0089348D">
        <w:rPr>
          <w:rFonts w:ascii="Arial" w:hAnsi="Arial"/>
        </w:rPr>
        <w:t xml:space="preserve"> entre ces deux langues</w:t>
      </w:r>
    </w:p>
    <w:p w14:paraId="0649E7A7" w14:textId="77777777" w:rsidR="00BB33D7" w:rsidRPr="00DE3961" w:rsidRDefault="00BB33D7" w:rsidP="00B40983">
      <w:pPr>
        <w:pBdr>
          <w:top w:val="nil"/>
          <w:left w:val="nil"/>
          <w:bottom w:val="nil"/>
          <w:right w:val="nil"/>
          <w:between w:val="nil"/>
        </w:pBdr>
        <w:ind w:left="3119" w:hanging="3119"/>
        <w:jc w:val="both"/>
        <w:rPr>
          <w:rFonts w:ascii="Arial" w:hAnsi="Arial" w:cs="Arial"/>
        </w:rPr>
      </w:pPr>
    </w:p>
    <w:p w14:paraId="5C48993B" w14:textId="061F8508" w:rsidR="003E32C0" w:rsidRDefault="00BB1F5C" w:rsidP="003E32C0">
      <w:pPr>
        <w:ind w:left="3119" w:hanging="3119"/>
        <w:jc w:val="both"/>
        <w:rPr>
          <w:rFonts w:ascii="Arial" w:hAnsi="Arial"/>
        </w:rPr>
      </w:pPr>
      <w:r>
        <w:rPr>
          <w:rFonts w:ascii="Arial" w:hAnsi="Arial"/>
          <w:b/>
        </w:rPr>
        <w:t>Date limite de nomination :</w:t>
      </w:r>
      <w:r>
        <w:rPr>
          <w:rFonts w:ascii="Arial" w:hAnsi="Arial"/>
          <w:b/>
        </w:rPr>
        <w:tab/>
      </w:r>
      <w:r w:rsidR="00CE5AD4">
        <w:rPr>
          <w:rFonts w:ascii="Arial" w:hAnsi="Arial"/>
          <w:bCs/>
        </w:rPr>
        <w:t>2</w:t>
      </w:r>
      <w:r w:rsidR="00703F48">
        <w:rPr>
          <w:rFonts w:ascii="Arial" w:hAnsi="Arial"/>
          <w:bCs/>
        </w:rPr>
        <w:t>5</w:t>
      </w:r>
      <w:r w:rsidR="00CE5AD4">
        <w:rPr>
          <w:rFonts w:ascii="Arial" w:hAnsi="Arial"/>
          <w:bCs/>
        </w:rPr>
        <w:t xml:space="preserve"> </w:t>
      </w:r>
      <w:r w:rsidR="00703F48">
        <w:rPr>
          <w:rFonts w:ascii="Arial" w:hAnsi="Arial"/>
          <w:bCs/>
        </w:rPr>
        <w:t>févr</w:t>
      </w:r>
      <w:r w:rsidR="00CE5AD4">
        <w:rPr>
          <w:rFonts w:ascii="Arial" w:hAnsi="Arial"/>
          <w:bCs/>
        </w:rPr>
        <w:t>ier 2026</w:t>
      </w:r>
    </w:p>
    <w:p w14:paraId="682B42AD" w14:textId="77777777" w:rsidR="00BB33D7" w:rsidRPr="00DE3961" w:rsidRDefault="00BB33D7" w:rsidP="003E32C0">
      <w:pPr>
        <w:ind w:left="3119" w:hanging="3119"/>
        <w:jc w:val="both"/>
        <w:rPr>
          <w:rFonts w:ascii="Arial" w:hAnsi="Arial"/>
        </w:rPr>
      </w:pPr>
    </w:p>
    <w:p w14:paraId="5EA9C34F" w14:textId="48780A8A" w:rsidR="0039590A" w:rsidRPr="00BB33D7" w:rsidRDefault="00BB1F5C" w:rsidP="00BB33D7">
      <w:pPr>
        <w:ind w:left="3119" w:hanging="3119"/>
        <w:jc w:val="both"/>
        <w:rPr>
          <w:rFonts w:ascii="Arial" w:eastAsia="Arial" w:hAnsi="Arial" w:cs="Arial"/>
        </w:rPr>
      </w:pPr>
      <w:r>
        <w:rPr>
          <w:rFonts w:ascii="Arial" w:hAnsi="Arial"/>
          <w:b/>
        </w:rPr>
        <w:t>Information sur le projet :</w:t>
      </w:r>
      <w:r>
        <w:rPr>
          <w:rFonts w:ascii="Arial" w:hAnsi="Arial"/>
          <w:sz w:val="22"/>
        </w:rPr>
        <w:t xml:space="preserve"> </w:t>
      </w:r>
      <w:r w:rsidRPr="003C2A5C">
        <w:rPr>
          <w:rFonts w:ascii="Arial" w:hAnsi="Arial"/>
        </w:rPr>
        <w:tab/>
      </w:r>
      <w:hyperlink r:id="rId12" w:history="1">
        <w:r w:rsidR="00CE5AD4" w:rsidRPr="00CE5AD4">
          <w:rPr>
            <w:rStyle w:val="Hyperlink"/>
            <w:rFonts w:ascii="Arial" w:hAnsi="Arial"/>
          </w:rPr>
          <w:t>www.ecml.at/arpide</w:t>
        </w:r>
      </w:hyperlink>
    </w:p>
    <w:p w14:paraId="31B68D16" w14:textId="77777777" w:rsidR="00F66401" w:rsidRPr="00DE3961" w:rsidRDefault="00F66401" w:rsidP="00F66401">
      <w:pPr>
        <w:ind w:left="3119" w:hanging="3119"/>
        <w:jc w:val="both"/>
        <w:rPr>
          <w:rFonts w:ascii="Arial" w:hAnsi="Arial"/>
        </w:rPr>
      </w:pPr>
    </w:p>
    <w:p w14:paraId="6F87B788" w14:textId="45174D06" w:rsidR="00ED411D" w:rsidRDefault="00F06529" w:rsidP="00F411D5">
      <w:pPr>
        <w:keepNext/>
        <w:pBdr>
          <w:top w:val="nil"/>
          <w:left w:val="nil"/>
          <w:bottom w:val="nil"/>
          <w:right w:val="nil"/>
          <w:between w:val="nil"/>
        </w:pBdr>
        <w:jc w:val="both"/>
        <w:rPr>
          <w:rFonts w:ascii="Arial" w:eastAsia="Arial" w:hAnsi="Arial" w:cs="Arial"/>
          <w:b/>
          <w:color w:val="000000"/>
        </w:rPr>
      </w:pPr>
      <w:r w:rsidRPr="00F06529">
        <w:rPr>
          <w:rFonts w:ascii="Arial" w:eastAsia="Arial" w:hAnsi="Arial" w:cs="Arial"/>
          <w:b/>
          <w:color w:val="000000"/>
        </w:rPr>
        <w:t>Description de l’atelier</w:t>
      </w:r>
      <w:r w:rsidR="00F411D5">
        <w:rPr>
          <w:rFonts w:ascii="Arial" w:eastAsia="Arial" w:hAnsi="Arial" w:cs="Arial"/>
          <w:b/>
          <w:color w:val="000000"/>
        </w:rPr>
        <w:t> :</w:t>
      </w:r>
    </w:p>
    <w:p w14:paraId="1D3D84BB" w14:textId="77777777" w:rsidR="00575819" w:rsidRPr="002A6850" w:rsidRDefault="00575819" w:rsidP="002A6850">
      <w:pPr>
        <w:ind w:left="3119" w:hanging="3119"/>
        <w:jc w:val="both"/>
        <w:rPr>
          <w:rFonts w:ascii="Arial" w:hAnsi="Arial"/>
        </w:rPr>
      </w:pPr>
    </w:p>
    <w:p w14:paraId="7665FC26" w14:textId="203B2165" w:rsidR="00575819" w:rsidRPr="00575819" w:rsidRDefault="00575819" w:rsidP="00575819">
      <w:pPr>
        <w:keepNext/>
        <w:pBdr>
          <w:top w:val="nil"/>
          <w:left w:val="nil"/>
          <w:bottom w:val="nil"/>
          <w:right w:val="nil"/>
          <w:between w:val="nil"/>
        </w:pBdr>
        <w:jc w:val="both"/>
        <w:rPr>
          <w:rFonts w:ascii="Arial" w:eastAsia="Arial" w:hAnsi="Arial" w:cs="Arial"/>
          <w:bCs/>
          <w:color w:val="000000"/>
        </w:rPr>
      </w:pPr>
      <w:r w:rsidRPr="00575819">
        <w:rPr>
          <w:rFonts w:ascii="Arial" w:eastAsia="Arial" w:hAnsi="Arial" w:cs="Arial"/>
          <w:bCs/>
          <w:color w:val="000000"/>
        </w:rPr>
        <w:t>Première recommandation holistique dans le domaine de l</w:t>
      </w:r>
      <w:r w:rsidR="006E1BEC">
        <w:rPr>
          <w:rFonts w:ascii="Arial" w:eastAsia="Arial" w:hAnsi="Arial" w:cs="Arial"/>
          <w:bCs/>
          <w:color w:val="000000"/>
        </w:rPr>
        <w:t>’</w:t>
      </w:r>
      <w:r w:rsidRPr="00575819">
        <w:rPr>
          <w:rFonts w:ascii="Arial" w:eastAsia="Arial" w:hAnsi="Arial" w:cs="Arial"/>
          <w:bCs/>
          <w:color w:val="000000"/>
        </w:rPr>
        <w:t>éducation aux langues, couvrant toutes les langues, tous les secteurs de l</w:t>
      </w:r>
      <w:r w:rsidR="006E1BEC">
        <w:rPr>
          <w:rFonts w:ascii="Arial" w:eastAsia="Arial" w:hAnsi="Arial" w:cs="Arial"/>
          <w:bCs/>
          <w:color w:val="000000"/>
        </w:rPr>
        <w:t>’</w:t>
      </w:r>
      <w:r w:rsidRPr="00575819">
        <w:rPr>
          <w:rFonts w:ascii="Arial" w:eastAsia="Arial" w:hAnsi="Arial" w:cs="Arial"/>
          <w:bCs/>
          <w:color w:val="000000"/>
        </w:rPr>
        <w:t xml:space="preserve">éducation et la société </w:t>
      </w:r>
      <w:r w:rsidR="00E3647A">
        <w:rPr>
          <w:rFonts w:ascii="Arial" w:eastAsia="Arial" w:hAnsi="Arial" w:cs="Arial"/>
          <w:bCs/>
          <w:color w:val="000000"/>
        </w:rPr>
        <w:t>au sens large</w:t>
      </w:r>
      <w:r w:rsidRPr="00575819">
        <w:rPr>
          <w:rFonts w:ascii="Arial" w:eastAsia="Arial" w:hAnsi="Arial" w:cs="Arial"/>
          <w:bCs/>
          <w:color w:val="000000"/>
        </w:rPr>
        <w:t>, la Recommandation CM/</w:t>
      </w:r>
      <w:proofErr w:type="gramStart"/>
      <w:r w:rsidRPr="00575819">
        <w:rPr>
          <w:rFonts w:ascii="Arial" w:eastAsia="Arial" w:hAnsi="Arial" w:cs="Arial"/>
          <w:bCs/>
          <w:color w:val="000000"/>
        </w:rPr>
        <w:t>Rec(</w:t>
      </w:r>
      <w:proofErr w:type="gramEnd"/>
      <w:r w:rsidRPr="00575819">
        <w:rPr>
          <w:rFonts w:ascii="Arial" w:eastAsia="Arial" w:hAnsi="Arial" w:cs="Arial"/>
          <w:bCs/>
          <w:color w:val="000000"/>
        </w:rPr>
        <w:t>2022)1) sur l</w:t>
      </w:r>
      <w:r w:rsidR="006E1BEC">
        <w:rPr>
          <w:rFonts w:ascii="Arial" w:eastAsia="Arial" w:hAnsi="Arial" w:cs="Arial"/>
          <w:bCs/>
          <w:color w:val="000000"/>
        </w:rPr>
        <w:t>’</w:t>
      </w:r>
      <w:r w:rsidRPr="00575819">
        <w:rPr>
          <w:rFonts w:ascii="Arial" w:eastAsia="Arial" w:hAnsi="Arial" w:cs="Arial"/>
          <w:bCs/>
          <w:color w:val="000000"/>
        </w:rPr>
        <w:t>importance de l</w:t>
      </w:r>
      <w:r w:rsidR="0073068C">
        <w:rPr>
          <w:rFonts w:ascii="Arial" w:eastAsia="Arial" w:hAnsi="Arial" w:cs="Arial"/>
          <w:bCs/>
          <w:color w:val="000000"/>
        </w:rPr>
        <w:t>’</w:t>
      </w:r>
      <w:r w:rsidRPr="00575819">
        <w:rPr>
          <w:rFonts w:ascii="Arial" w:eastAsia="Arial" w:hAnsi="Arial" w:cs="Arial"/>
          <w:bCs/>
          <w:color w:val="000000"/>
        </w:rPr>
        <w:t xml:space="preserve">éducation plurilingue et interculturelle pour une culture de la démocratie </w:t>
      </w:r>
      <w:r w:rsidR="003D29F1">
        <w:rPr>
          <w:rFonts w:ascii="Arial" w:eastAsia="Arial" w:hAnsi="Arial" w:cs="Arial"/>
          <w:bCs/>
          <w:color w:val="000000"/>
        </w:rPr>
        <w:t xml:space="preserve">se caractérise par une </w:t>
      </w:r>
      <w:r w:rsidR="005E335D">
        <w:rPr>
          <w:rFonts w:ascii="Arial" w:eastAsia="Arial" w:hAnsi="Arial" w:cs="Arial"/>
          <w:bCs/>
          <w:color w:val="000000"/>
        </w:rPr>
        <w:t xml:space="preserve">ambition très </w:t>
      </w:r>
      <w:r w:rsidR="005E335D" w:rsidRPr="00987F10">
        <w:rPr>
          <w:rFonts w:ascii="Arial" w:eastAsia="Arial" w:hAnsi="Arial" w:cs="Arial"/>
          <w:bCs/>
          <w:color w:val="000000"/>
        </w:rPr>
        <w:t>élevée</w:t>
      </w:r>
      <w:r w:rsidRPr="00987F10">
        <w:rPr>
          <w:rFonts w:ascii="Arial" w:eastAsia="Arial" w:hAnsi="Arial" w:cs="Arial"/>
          <w:bCs/>
          <w:color w:val="000000"/>
        </w:rPr>
        <w:t xml:space="preserve"> et </w:t>
      </w:r>
      <w:r w:rsidR="00987F10" w:rsidRPr="00987F10">
        <w:rPr>
          <w:rFonts w:ascii="Arial" w:eastAsia="Arial" w:hAnsi="Arial" w:cs="Arial"/>
          <w:bCs/>
          <w:color w:val="000000"/>
        </w:rPr>
        <w:t xml:space="preserve">une perspective </w:t>
      </w:r>
      <w:r w:rsidR="004C7207" w:rsidRPr="00987F10">
        <w:rPr>
          <w:rFonts w:ascii="Arial" w:eastAsia="Arial" w:hAnsi="Arial" w:cs="Arial"/>
          <w:bCs/>
          <w:color w:val="000000"/>
        </w:rPr>
        <w:t>délibérément</w:t>
      </w:r>
      <w:r w:rsidRPr="00987F10">
        <w:rPr>
          <w:rFonts w:ascii="Arial" w:eastAsia="Arial" w:hAnsi="Arial" w:cs="Arial"/>
          <w:bCs/>
          <w:color w:val="000000"/>
        </w:rPr>
        <w:t xml:space="preserve"> aspirationnelle. </w:t>
      </w:r>
      <w:r w:rsidR="002C7144">
        <w:rPr>
          <w:rFonts w:ascii="Arial" w:eastAsia="Arial" w:hAnsi="Arial" w:cs="Arial"/>
          <w:bCs/>
          <w:color w:val="000000"/>
        </w:rPr>
        <w:t>Toutefois, e</w:t>
      </w:r>
      <w:r w:rsidR="00F67922" w:rsidRPr="00987F10">
        <w:rPr>
          <w:rFonts w:ascii="Arial" w:eastAsia="Arial" w:hAnsi="Arial" w:cs="Arial"/>
          <w:bCs/>
          <w:color w:val="000000"/>
        </w:rPr>
        <w:t xml:space="preserve">lle se veut </w:t>
      </w:r>
      <w:r w:rsidR="002C7144">
        <w:rPr>
          <w:rFonts w:ascii="Arial" w:eastAsia="Arial" w:hAnsi="Arial" w:cs="Arial"/>
          <w:bCs/>
          <w:color w:val="000000"/>
        </w:rPr>
        <w:t>également</w:t>
      </w:r>
      <w:r w:rsidRPr="00987F10">
        <w:rPr>
          <w:rFonts w:ascii="Arial" w:eastAsia="Arial" w:hAnsi="Arial" w:cs="Arial"/>
          <w:bCs/>
          <w:color w:val="000000"/>
        </w:rPr>
        <w:t xml:space="preserve"> réaliste, </w:t>
      </w:r>
      <w:r w:rsidR="00F67922" w:rsidRPr="00987F10">
        <w:rPr>
          <w:rFonts w:ascii="Arial" w:eastAsia="Arial" w:hAnsi="Arial" w:cs="Arial"/>
          <w:bCs/>
          <w:color w:val="000000"/>
        </w:rPr>
        <w:t xml:space="preserve">en </w:t>
      </w:r>
      <w:r w:rsidRPr="00987F10">
        <w:rPr>
          <w:rFonts w:ascii="Arial" w:eastAsia="Arial" w:hAnsi="Arial" w:cs="Arial"/>
          <w:bCs/>
          <w:color w:val="000000"/>
        </w:rPr>
        <w:t xml:space="preserve">reconnaissant </w:t>
      </w:r>
      <w:r w:rsidR="007910EF">
        <w:rPr>
          <w:rFonts w:ascii="Arial" w:eastAsia="Arial" w:hAnsi="Arial" w:cs="Arial"/>
          <w:bCs/>
          <w:color w:val="000000"/>
        </w:rPr>
        <w:t xml:space="preserve">l’existence de </w:t>
      </w:r>
      <w:r w:rsidRPr="00987F10">
        <w:rPr>
          <w:rFonts w:ascii="Arial" w:eastAsia="Arial" w:hAnsi="Arial" w:cs="Arial"/>
          <w:bCs/>
          <w:color w:val="000000"/>
        </w:rPr>
        <w:t xml:space="preserve">différences contextuelles </w:t>
      </w:r>
      <w:r w:rsidR="0008720E">
        <w:rPr>
          <w:rFonts w:ascii="Arial" w:eastAsia="Arial" w:hAnsi="Arial" w:cs="Arial"/>
          <w:bCs/>
          <w:color w:val="000000"/>
        </w:rPr>
        <w:t>significatives</w:t>
      </w:r>
      <w:r w:rsidR="00F67922" w:rsidRPr="00987F10">
        <w:rPr>
          <w:rFonts w:ascii="Arial" w:eastAsia="Arial" w:hAnsi="Arial" w:cs="Arial"/>
          <w:bCs/>
          <w:color w:val="000000"/>
        </w:rPr>
        <w:t xml:space="preserve"> </w:t>
      </w:r>
      <w:r w:rsidRPr="00987F10">
        <w:rPr>
          <w:rFonts w:ascii="Arial" w:eastAsia="Arial" w:hAnsi="Arial" w:cs="Arial"/>
          <w:bCs/>
          <w:color w:val="000000"/>
        </w:rPr>
        <w:t xml:space="preserve">et </w:t>
      </w:r>
      <w:r w:rsidR="00E942D5" w:rsidRPr="00987F10">
        <w:rPr>
          <w:rFonts w:ascii="Arial" w:eastAsia="Arial" w:hAnsi="Arial" w:cs="Arial"/>
          <w:bCs/>
          <w:color w:val="000000"/>
        </w:rPr>
        <w:t xml:space="preserve">en </w:t>
      </w:r>
      <w:r w:rsidRPr="00987F10">
        <w:rPr>
          <w:rFonts w:ascii="Arial" w:eastAsia="Arial" w:hAnsi="Arial" w:cs="Arial"/>
          <w:bCs/>
          <w:color w:val="000000"/>
        </w:rPr>
        <w:t xml:space="preserve">valorisant chaque </w:t>
      </w:r>
      <w:r w:rsidR="0008720E">
        <w:rPr>
          <w:rFonts w:ascii="Arial" w:eastAsia="Arial" w:hAnsi="Arial" w:cs="Arial"/>
          <w:bCs/>
          <w:color w:val="000000"/>
        </w:rPr>
        <w:t>avancée</w:t>
      </w:r>
      <w:r w:rsidR="00E942D5" w:rsidRPr="00987F10">
        <w:rPr>
          <w:rFonts w:ascii="Arial" w:eastAsia="Arial" w:hAnsi="Arial" w:cs="Arial"/>
          <w:bCs/>
          <w:color w:val="000000"/>
        </w:rPr>
        <w:t>, même modes</w:t>
      </w:r>
      <w:r w:rsidR="00E942D5">
        <w:rPr>
          <w:rFonts w:ascii="Arial" w:eastAsia="Arial" w:hAnsi="Arial" w:cs="Arial"/>
          <w:bCs/>
          <w:color w:val="000000"/>
        </w:rPr>
        <w:t>te</w:t>
      </w:r>
      <w:r w:rsidRPr="00575819">
        <w:rPr>
          <w:rFonts w:ascii="Arial" w:eastAsia="Arial" w:hAnsi="Arial" w:cs="Arial"/>
          <w:bCs/>
          <w:color w:val="000000"/>
        </w:rPr>
        <w:t>. Elle indique que «</w:t>
      </w:r>
      <w:r w:rsidR="00572EAD">
        <w:rPr>
          <w:rFonts w:ascii="Arial" w:eastAsia="Arial" w:hAnsi="Arial" w:cs="Arial"/>
          <w:bCs/>
          <w:color w:val="000000"/>
        </w:rPr>
        <w:t> </w:t>
      </w:r>
      <w:r w:rsidRPr="00575819">
        <w:rPr>
          <w:rFonts w:ascii="Arial" w:eastAsia="Arial" w:hAnsi="Arial" w:cs="Arial"/>
          <w:bCs/>
          <w:color w:val="000000"/>
        </w:rPr>
        <w:t>beaucoup de choses peuvent d’ores et déjà être accomplies en ajustant les politiques et pratiques au niveau des établissements et des classes et en tirant parti des ressources existantes du Conseil de l’Europe</w:t>
      </w:r>
      <w:r w:rsidR="00572EAD">
        <w:rPr>
          <w:rFonts w:ascii="Arial" w:eastAsia="Arial" w:hAnsi="Arial" w:cs="Arial"/>
          <w:bCs/>
          <w:color w:val="000000"/>
        </w:rPr>
        <w:t> </w:t>
      </w:r>
      <w:r w:rsidRPr="00575819">
        <w:rPr>
          <w:rFonts w:ascii="Arial" w:eastAsia="Arial" w:hAnsi="Arial" w:cs="Arial"/>
          <w:bCs/>
          <w:color w:val="000000"/>
        </w:rPr>
        <w:t>» (CM/</w:t>
      </w:r>
      <w:proofErr w:type="gramStart"/>
      <w:r w:rsidRPr="00575819">
        <w:rPr>
          <w:rFonts w:ascii="Arial" w:eastAsia="Arial" w:hAnsi="Arial" w:cs="Arial"/>
          <w:bCs/>
          <w:color w:val="000000"/>
        </w:rPr>
        <w:t>Rec(</w:t>
      </w:r>
      <w:proofErr w:type="gramEnd"/>
      <w:r w:rsidRPr="00575819">
        <w:rPr>
          <w:rFonts w:ascii="Arial" w:eastAsia="Arial" w:hAnsi="Arial" w:cs="Arial"/>
          <w:bCs/>
          <w:color w:val="000000"/>
        </w:rPr>
        <w:t xml:space="preserve">2022)1, paragraphe 5.a.iv) </w:t>
      </w:r>
      <w:r w:rsidR="00315753">
        <w:rPr>
          <w:rFonts w:ascii="Arial" w:eastAsia="Arial" w:hAnsi="Arial" w:cs="Arial"/>
          <w:bCs/>
          <w:color w:val="000000"/>
        </w:rPr>
        <w:t>et fournit</w:t>
      </w:r>
      <w:r w:rsidRPr="00575819">
        <w:rPr>
          <w:rFonts w:ascii="Arial" w:eastAsia="Arial" w:hAnsi="Arial" w:cs="Arial"/>
          <w:bCs/>
          <w:color w:val="000000"/>
        </w:rPr>
        <w:t xml:space="preserve"> des liens pertinents dans l</w:t>
      </w:r>
      <w:r w:rsidR="007B5CAF">
        <w:rPr>
          <w:rFonts w:ascii="Arial" w:eastAsia="Arial" w:hAnsi="Arial" w:cs="Arial"/>
          <w:bCs/>
          <w:color w:val="000000"/>
        </w:rPr>
        <w:t>’</w:t>
      </w:r>
      <w:r w:rsidR="004F3F7A">
        <w:rPr>
          <w:rFonts w:ascii="Arial" w:eastAsia="Arial" w:hAnsi="Arial" w:cs="Arial"/>
          <w:bCs/>
          <w:color w:val="000000"/>
        </w:rPr>
        <w:t>e</w:t>
      </w:r>
      <w:r w:rsidRPr="00575819">
        <w:rPr>
          <w:rFonts w:ascii="Arial" w:eastAsia="Arial" w:hAnsi="Arial" w:cs="Arial"/>
          <w:bCs/>
          <w:color w:val="000000"/>
        </w:rPr>
        <w:t xml:space="preserve">xposé des motifs. Nombre de ces ressources émanent du CELV, </w:t>
      </w:r>
      <w:r w:rsidR="00615A22">
        <w:rPr>
          <w:rFonts w:ascii="Arial" w:eastAsia="Arial" w:hAnsi="Arial" w:cs="Arial"/>
          <w:bCs/>
          <w:color w:val="000000"/>
        </w:rPr>
        <w:t xml:space="preserve">et </w:t>
      </w:r>
      <w:r w:rsidRPr="00575819">
        <w:rPr>
          <w:rFonts w:ascii="Arial" w:eastAsia="Arial" w:hAnsi="Arial" w:cs="Arial"/>
          <w:bCs/>
          <w:color w:val="000000"/>
        </w:rPr>
        <w:t xml:space="preserve">plusieurs ressources </w:t>
      </w:r>
      <w:r w:rsidR="00D4422F">
        <w:rPr>
          <w:rFonts w:ascii="Arial" w:eastAsia="Arial" w:hAnsi="Arial" w:cs="Arial"/>
          <w:bCs/>
          <w:color w:val="000000"/>
        </w:rPr>
        <w:t>ont</w:t>
      </w:r>
      <w:r w:rsidRPr="00575819">
        <w:rPr>
          <w:rFonts w:ascii="Arial" w:eastAsia="Arial" w:hAnsi="Arial" w:cs="Arial"/>
          <w:bCs/>
          <w:color w:val="000000"/>
        </w:rPr>
        <w:t xml:space="preserve"> été développées depuis la publication de la Recommandation en février 2022.</w:t>
      </w:r>
    </w:p>
    <w:p w14:paraId="41872BF3" w14:textId="77777777" w:rsidR="00575819" w:rsidRPr="00575819" w:rsidRDefault="00575819" w:rsidP="00FB1D82">
      <w:pPr>
        <w:ind w:left="3119" w:hanging="3119"/>
        <w:jc w:val="both"/>
        <w:rPr>
          <w:rFonts w:ascii="Arial" w:eastAsia="Arial" w:hAnsi="Arial" w:cs="Arial"/>
          <w:bCs/>
          <w:color w:val="000000"/>
        </w:rPr>
      </w:pPr>
    </w:p>
    <w:p w14:paraId="5F88ED8A" w14:textId="59A6DD5B" w:rsidR="00575819" w:rsidRPr="00575819" w:rsidRDefault="00575819" w:rsidP="00575819">
      <w:pPr>
        <w:keepNext/>
        <w:pBdr>
          <w:top w:val="nil"/>
          <w:left w:val="nil"/>
          <w:bottom w:val="nil"/>
          <w:right w:val="nil"/>
          <w:between w:val="nil"/>
        </w:pBdr>
        <w:jc w:val="both"/>
        <w:rPr>
          <w:rFonts w:ascii="Arial" w:eastAsia="Arial" w:hAnsi="Arial" w:cs="Arial"/>
          <w:bCs/>
          <w:color w:val="000000"/>
        </w:rPr>
      </w:pPr>
      <w:r w:rsidRPr="00575819">
        <w:rPr>
          <w:rFonts w:ascii="Arial" w:eastAsia="Arial" w:hAnsi="Arial" w:cs="Arial"/>
          <w:bCs/>
          <w:color w:val="000000"/>
        </w:rPr>
        <w:t xml:space="preserve">Ce nouveau projet du CELV vise à montrer comment ces ressources peuvent être adaptées à différents contextes nationaux. </w:t>
      </w:r>
      <w:r w:rsidR="00197762">
        <w:rPr>
          <w:rFonts w:ascii="Arial" w:eastAsia="Arial" w:hAnsi="Arial" w:cs="Arial"/>
          <w:bCs/>
          <w:color w:val="000000"/>
        </w:rPr>
        <w:t>Il contribuera ainsi à</w:t>
      </w:r>
      <w:r w:rsidRPr="00575819">
        <w:rPr>
          <w:rFonts w:ascii="Arial" w:eastAsia="Arial" w:hAnsi="Arial" w:cs="Arial"/>
          <w:bCs/>
          <w:color w:val="000000"/>
        </w:rPr>
        <w:t xml:space="preserve"> aider les États membres à </w:t>
      </w:r>
      <w:r w:rsidR="007B5CAF">
        <w:rPr>
          <w:rFonts w:ascii="Arial" w:eastAsia="Arial" w:hAnsi="Arial" w:cs="Arial"/>
          <w:bCs/>
          <w:color w:val="000000"/>
        </w:rPr>
        <w:t xml:space="preserve">progresser vers la mise en œuvre </w:t>
      </w:r>
      <w:r w:rsidRPr="00575819">
        <w:rPr>
          <w:rFonts w:ascii="Arial" w:eastAsia="Arial" w:hAnsi="Arial" w:cs="Arial"/>
          <w:bCs/>
          <w:color w:val="000000"/>
        </w:rPr>
        <w:t>d</w:t>
      </w:r>
      <w:r w:rsidR="007B5CAF">
        <w:rPr>
          <w:rFonts w:ascii="Arial" w:eastAsia="Arial" w:hAnsi="Arial" w:cs="Arial"/>
          <w:bCs/>
          <w:color w:val="000000"/>
        </w:rPr>
        <w:t>’</w:t>
      </w:r>
      <w:r w:rsidRPr="00575819">
        <w:rPr>
          <w:rFonts w:ascii="Arial" w:eastAsia="Arial" w:hAnsi="Arial" w:cs="Arial"/>
          <w:bCs/>
          <w:color w:val="000000"/>
        </w:rPr>
        <w:t>une éducation plurilingue et interculturelle efficace et inclusive.</w:t>
      </w:r>
    </w:p>
    <w:p w14:paraId="5D47C656" w14:textId="77777777" w:rsidR="00F304D9" w:rsidRDefault="00F304D9" w:rsidP="00F06529">
      <w:pPr>
        <w:jc w:val="both"/>
        <w:rPr>
          <w:rFonts w:ascii="Arial" w:hAnsi="Arial"/>
        </w:rPr>
        <w:sectPr w:rsidR="00F304D9" w:rsidSect="001D7CA7">
          <w:headerReference w:type="default" r:id="rId13"/>
          <w:headerReference w:type="first" r:id="rId14"/>
          <w:footerReference w:type="first" r:id="rId15"/>
          <w:pgSz w:w="12240" w:h="15840" w:code="1"/>
          <w:pgMar w:top="2836" w:right="1185" w:bottom="1276" w:left="1134" w:header="425" w:footer="283" w:gutter="0"/>
          <w:cols w:space="708"/>
          <w:titlePg/>
          <w:docGrid w:linePitch="360"/>
        </w:sectPr>
      </w:pPr>
    </w:p>
    <w:p w14:paraId="4FECB9CB" w14:textId="5C88D467" w:rsidR="007A6082" w:rsidRPr="003B2733" w:rsidRDefault="00CA5E30" w:rsidP="007A6082">
      <w:pPr>
        <w:keepNext/>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lastRenderedPageBreak/>
        <w:t>Objectifs de l’atelier</w:t>
      </w:r>
    </w:p>
    <w:p w14:paraId="1CCABB8D" w14:textId="77777777" w:rsidR="007A6082" w:rsidRPr="00CA5E30" w:rsidRDefault="007A6082" w:rsidP="00664BC3">
      <w:pPr>
        <w:jc w:val="both"/>
        <w:rPr>
          <w:rFonts w:ascii="Arial" w:hAnsi="Arial"/>
        </w:rPr>
      </w:pPr>
    </w:p>
    <w:p w14:paraId="7FA374AF" w14:textId="518FC59E" w:rsidR="00BB5CC4" w:rsidRPr="00BB5CC4" w:rsidRDefault="00BB5CC4" w:rsidP="00BB5CC4">
      <w:pPr>
        <w:jc w:val="both"/>
        <w:rPr>
          <w:rFonts w:ascii="Arial" w:hAnsi="Arial"/>
        </w:rPr>
      </w:pPr>
      <w:r w:rsidRPr="00BB5CC4">
        <w:rPr>
          <w:rFonts w:ascii="Arial" w:hAnsi="Arial"/>
        </w:rPr>
        <w:t xml:space="preserve">Organisé en fin de projet, l’atelier aura pour objectifs </w:t>
      </w:r>
    </w:p>
    <w:p w14:paraId="3D025436" w14:textId="031D39CC" w:rsidR="00BB5CC4" w:rsidRPr="00D439BB" w:rsidRDefault="00BB5CC4" w:rsidP="004F3AED">
      <w:pPr>
        <w:pStyle w:val="Listenabsatz"/>
        <w:numPr>
          <w:ilvl w:val="0"/>
          <w:numId w:val="33"/>
        </w:numPr>
        <w:spacing w:before="120"/>
        <w:ind w:left="714" w:hanging="357"/>
        <w:jc w:val="both"/>
        <w:rPr>
          <w:rFonts w:ascii="Arial" w:hAnsi="Arial" w:cs="Arial"/>
          <w:lang w:eastAsia="de-AT"/>
        </w:rPr>
      </w:pPr>
      <w:proofErr w:type="gramStart"/>
      <w:r w:rsidRPr="00D439BB">
        <w:rPr>
          <w:rFonts w:ascii="Arial" w:hAnsi="Arial" w:cs="Arial"/>
          <w:lang w:eastAsia="de-AT"/>
        </w:rPr>
        <w:t>de</w:t>
      </w:r>
      <w:proofErr w:type="gramEnd"/>
      <w:r w:rsidRPr="00D439BB">
        <w:rPr>
          <w:rFonts w:ascii="Arial" w:hAnsi="Arial" w:cs="Arial"/>
          <w:lang w:eastAsia="de-AT"/>
        </w:rPr>
        <w:t xml:space="preserve"> présenter une version provisoire de l’ensemble des outils ARPIDE visant à soutenir l’adaptation des ressources du CELV à différents contextes, afin de recueillir des retours critiques des </w:t>
      </w:r>
      <w:proofErr w:type="spellStart"/>
      <w:r w:rsidRPr="00D439BB">
        <w:rPr>
          <w:rFonts w:ascii="Arial" w:hAnsi="Arial" w:cs="Arial"/>
          <w:lang w:eastAsia="de-AT"/>
        </w:rPr>
        <w:t>participant</w:t>
      </w:r>
      <w:r w:rsidR="00A20415">
        <w:rPr>
          <w:rFonts w:ascii="Arial" w:hAnsi="Arial" w:cs="Arial"/>
          <w:lang w:eastAsia="de-AT"/>
        </w:rPr>
        <w:t>·e</w:t>
      </w:r>
      <w:r w:rsidRPr="00D439BB">
        <w:rPr>
          <w:rFonts w:ascii="Arial" w:hAnsi="Arial" w:cs="Arial"/>
          <w:lang w:eastAsia="de-AT"/>
        </w:rPr>
        <w:t>s</w:t>
      </w:r>
      <w:proofErr w:type="spellEnd"/>
      <w:r w:rsidRPr="00D439BB">
        <w:rPr>
          <w:rFonts w:ascii="Arial" w:hAnsi="Arial" w:cs="Arial"/>
          <w:lang w:eastAsia="de-AT"/>
        </w:rPr>
        <w:t xml:space="preserve"> avant leur finalisation</w:t>
      </w:r>
      <w:r w:rsidR="00970EBF">
        <w:rPr>
          <w:rFonts w:ascii="Arial" w:hAnsi="Arial" w:cs="Arial"/>
          <w:lang w:eastAsia="de-AT"/>
        </w:rPr>
        <w:t> </w:t>
      </w:r>
      <w:r w:rsidRPr="00D439BB">
        <w:rPr>
          <w:rFonts w:ascii="Arial" w:hAnsi="Arial" w:cs="Arial"/>
          <w:lang w:eastAsia="de-AT"/>
        </w:rPr>
        <w:t>;</w:t>
      </w:r>
    </w:p>
    <w:p w14:paraId="55BA194F" w14:textId="706851F3" w:rsidR="00BB5CC4" w:rsidRPr="00970EBF" w:rsidRDefault="00BB5CC4" w:rsidP="004F3AED">
      <w:pPr>
        <w:pStyle w:val="Listenabsatz"/>
        <w:numPr>
          <w:ilvl w:val="0"/>
          <w:numId w:val="33"/>
        </w:numPr>
        <w:spacing w:before="120"/>
        <w:ind w:left="714" w:hanging="357"/>
        <w:jc w:val="both"/>
        <w:rPr>
          <w:rFonts w:ascii="Arial" w:hAnsi="Arial" w:cs="Arial"/>
          <w:lang w:eastAsia="de-AT"/>
        </w:rPr>
      </w:pPr>
      <w:proofErr w:type="gramStart"/>
      <w:r w:rsidRPr="00970EBF">
        <w:rPr>
          <w:rFonts w:ascii="Arial" w:hAnsi="Arial" w:cs="Arial"/>
          <w:lang w:eastAsia="de-AT"/>
        </w:rPr>
        <w:t>d’élaborer</w:t>
      </w:r>
      <w:proofErr w:type="gramEnd"/>
      <w:r w:rsidRPr="00970EBF">
        <w:rPr>
          <w:rFonts w:ascii="Arial" w:hAnsi="Arial" w:cs="Arial"/>
          <w:lang w:eastAsia="de-AT"/>
        </w:rPr>
        <w:t xml:space="preserve"> des exemples de ressources du CELV adaptées, afin d’illustrer l’utilisation efficace des outils ARPIDE</w:t>
      </w:r>
      <w:r w:rsidR="00970EBF" w:rsidRPr="00970EBF">
        <w:rPr>
          <w:rFonts w:ascii="Arial" w:hAnsi="Arial" w:cs="Arial"/>
          <w:lang w:eastAsia="de-AT"/>
        </w:rPr>
        <w:t> </w:t>
      </w:r>
      <w:r w:rsidRPr="00970EBF">
        <w:rPr>
          <w:rFonts w:ascii="Arial" w:hAnsi="Arial" w:cs="Arial"/>
          <w:lang w:eastAsia="de-AT"/>
        </w:rPr>
        <w:t>; et</w:t>
      </w:r>
    </w:p>
    <w:p w14:paraId="4E1FECC5" w14:textId="18EC0FA7" w:rsidR="00B67365" w:rsidRPr="000716F6" w:rsidRDefault="00BB5CC4" w:rsidP="004F3AED">
      <w:pPr>
        <w:pStyle w:val="Listenabsatz"/>
        <w:numPr>
          <w:ilvl w:val="0"/>
          <w:numId w:val="33"/>
        </w:numPr>
        <w:spacing w:before="120"/>
        <w:ind w:left="714" w:hanging="357"/>
        <w:jc w:val="both"/>
        <w:rPr>
          <w:rFonts w:ascii="Arial" w:hAnsi="Arial" w:cs="Arial"/>
          <w:lang w:eastAsia="de-AT"/>
        </w:rPr>
      </w:pPr>
      <w:proofErr w:type="gramStart"/>
      <w:r w:rsidRPr="000716F6">
        <w:rPr>
          <w:rFonts w:ascii="Arial" w:hAnsi="Arial" w:cs="Arial"/>
          <w:lang w:eastAsia="de-AT"/>
        </w:rPr>
        <w:t>de</w:t>
      </w:r>
      <w:proofErr w:type="gramEnd"/>
      <w:r w:rsidRPr="000716F6">
        <w:rPr>
          <w:rFonts w:ascii="Arial" w:hAnsi="Arial" w:cs="Arial"/>
          <w:lang w:eastAsia="de-AT"/>
        </w:rPr>
        <w:t xml:space="preserve"> favoriser les échanges et le développement de réseaux professionnels.</w:t>
      </w:r>
    </w:p>
    <w:p w14:paraId="425CBA22" w14:textId="77777777" w:rsidR="00B67365" w:rsidRPr="00CA5E30" w:rsidRDefault="00B67365" w:rsidP="00664BC3">
      <w:pPr>
        <w:jc w:val="both"/>
        <w:rPr>
          <w:rFonts w:ascii="Arial" w:hAnsi="Arial"/>
        </w:rPr>
      </w:pPr>
    </w:p>
    <w:p w14:paraId="063C1ED8" w14:textId="36FE6D92" w:rsidR="00F21E7C" w:rsidRDefault="00F21E7C" w:rsidP="00536E7F">
      <w:pPr>
        <w:keepNext/>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Résultats attendus pour </w:t>
      </w:r>
      <w:proofErr w:type="gramStart"/>
      <w:r>
        <w:rPr>
          <w:rFonts w:ascii="Arial" w:eastAsia="Arial" w:hAnsi="Arial" w:cs="Arial"/>
          <w:b/>
          <w:color w:val="000000"/>
        </w:rPr>
        <w:t xml:space="preserve">les </w:t>
      </w:r>
      <w:proofErr w:type="spellStart"/>
      <w:r>
        <w:rPr>
          <w:rFonts w:ascii="Arial" w:eastAsia="Arial" w:hAnsi="Arial" w:cs="Arial"/>
          <w:b/>
          <w:color w:val="000000"/>
        </w:rPr>
        <w:t>participant</w:t>
      </w:r>
      <w:proofErr w:type="gramEnd"/>
      <w:r w:rsidR="00083DAC">
        <w:rPr>
          <w:rFonts w:ascii="Arial" w:eastAsia="Arial" w:hAnsi="Arial" w:cs="Arial"/>
          <w:b/>
          <w:color w:val="000000"/>
        </w:rPr>
        <w:t>·e</w:t>
      </w:r>
      <w:r>
        <w:rPr>
          <w:rFonts w:ascii="Arial" w:eastAsia="Arial" w:hAnsi="Arial" w:cs="Arial"/>
          <w:b/>
          <w:color w:val="000000"/>
        </w:rPr>
        <w:t>s</w:t>
      </w:r>
      <w:proofErr w:type="spellEnd"/>
      <w:r w:rsidR="00FE7B57" w:rsidRPr="00FE7B57">
        <w:rPr>
          <w:rFonts w:ascii="Arial" w:eastAsia="Arial" w:hAnsi="Arial" w:cs="Arial"/>
          <w:b/>
          <w:color w:val="000000"/>
        </w:rPr>
        <w:t xml:space="preserve"> </w:t>
      </w:r>
      <w:r w:rsidR="00FE7B57">
        <w:rPr>
          <w:rFonts w:ascii="Arial" w:eastAsia="Arial" w:hAnsi="Arial" w:cs="Arial"/>
          <w:b/>
          <w:color w:val="000000"/>
        </w:rPr>
        <w:t>à l’issue de l’atelier</w:t>
      </w:r>
    </w:p>
    <w:p w14:paraId="11F92E4F" w14:textId="77777777" w:rsidR="00CE5AD4" w:rsidRDefault="00CE5AD4" w:rsidP="00245EB5">
      <w:pPr>
        <w:jc w:val="both"/>
        <w:rPr>
          <w:rFonts w:ascii="Arial" w:eastAsia="Arial" w:hAnsi="Arial" w:cs="Arial"/>
          <w:bCs/>
          <w:color w:val="000000"/>
        </w:rPr>
      </w:pPr>
    </w:p>
    <w:p w14:paraId="179367F8" w14:textId="4A197ED5" w:rsidR="00AE5B93" w:rsidRPr="00AE5B93" w:rsidRDefault="00AE5B93" w:rsidP="00AE5B93">
      <w:pPr>
        <w:pStyle w:val="Listenabsatz"/>
        <w:numPr>
          <w:ilvl w:val="0"/>
          <w:numId w:val="33"/>
        </w:numPr>
        <w:spacing w:before="120"/>
        <w:ind w:left="714" w:hanging="357"/>
        <w:jc w:val="both"/>
        <w:rPr>
          <w:rFonts w:ascii="Arial" w:hAnsi="Arial" w:cs="Arial"/>
          <w:lang w:eastAsia="de-AT"/>
        </w:rPr>
      </w:pPr>
      <w:r w:rsidRPr="00AE5B93">
        <w:rPr>
          <w:rFonts w:ascii="Arial" w:hAnsi="Arial" w:cs="Arial"/>
          <w:lang w:eastAsia="de-AT"/>
        </w:rPr>
        <w:t xml:space="preserve">Une compréhension approfondie de la manière dont les ressources du CELV soutiennent l’éducation plurilingue et interculturelle pour une culture </w:t>
      </w:r>
      <w:r w:rsidR="00852085">
        <w:rPr>
          <w:rFonts w:ascii="Arial" w:hAnsi="Arial" w:cs="Arial"/>
          <w:lang w:eastAsia="de-AT"/>
        </w:rPr>
        <w:t xml:space="preserve">de la </w:t>
      </w:r>
      <w:r w:rsidRPr="00AE5B93">
        <w:rPr>
          <w:rFonts w:ascii="Arial" w:hAnsi="Arial" w:cs="Arial"/>
          <w:lang w:eastAsia="de-AT"/>
        </w:rPr>
        <w:t>démocratie</w:t>
      </w:r>
      <w:r w:rsidR="00852085">
        <w:rPr>
          <w:rFonts w:ascii="Arial" w:hAnsi="Arial" w:cs="Arial"/>
          <w:lang w:eastAsia="de-AT"/>
        </w:rPr>
        <w:t> </w:t>
      </w:r>
      <w:r w:rsidRPr="00AE5B93">
        <w:rPr>
          <w:rFonts w:ascii="Arial" w:hAnsi="Arial" w:cs="Arial"/>
          <w:lang w:eastAsia="de-AT"/>
        </w:rPr>
        <w:t>;</w:t>
      </w:r>
    </w:p>
    <w:p w14:paraId="15BD2DB5" w14:textId="2EBB6E92" w:rsidR="00AE5B93" w:rsidRPr="00DE06D3" w:rsidRDefault="00AE5B93" w:rsidP="00AE5B93">
      <w:pPr>
        <w:pStyle w:val="Listenabsatz"/>
        <w:numPr>
          <w:ilvl w:val="0"/>
          <w:numId w:val="33"/>
        </w:numPr>
        <w:spacing w:before="120"/>
        <w:ind w:left="714" w:hanging="357"/>
        <w:jc w:val="both"/>
        <w:rPr>
          <w:rFonts w:ascii="Arial" w:hAnsi="Arial" w:cs="Arial"/>
          <w:lang w:eastAsia="de-AT"/>
        </w:rPr>
      </w:pPr>
      <w:proofErr w:type="gramStart"/>
      <w:r w:rsidRPr="00DE06D3">
        <w:rPr>
          <w:rFonts w:ascii="Arial" w:hAnsi="Arial" w:cs="Arial"/>
          <w:lang w:eastAsia="de-AT"/>
        </w:rPr>
        <w:t>l’opportunité</w:t>
      </w:r>
      <w:proofErr w:type="gramEnd"/>
      <w:r w:rsidRPr="00DE06D3">
        <w:rPr>
          <w:rFonts w:ascii="Arial" w:hAnsi="Arial" w:cs="Arial"/>
          <w:lang w:eastAsia="de-AT"/>
        </w:rPr>
        <w:t xml:space="preserve"> de s’approprier les ressources du CELV et d’explorer leur adaptation à différents contextes</w:t>
      </w:r>
      <w:r w:rsidR="00DE06D3" w:rsidRPr="00DE06D3">
        <w:rPr>
          <w:rFonts w:ascii="Arial" w:hAnsi="Arial" w:cs="Arial"/>
          <w:lang w:eastAsia="de-AT"/>
        </w:rPr>
        <w:t> </w:t>
      </w:r>
      <w:r w:rsidRPr="00DE06D3">
        <w:rPr>
          <w:rFonts w:ascii="Arial" w:hAnsi="Arial" w:cs="Arial"/>
          <w:lang w:eastAsia="de-AT"/>
        </w:rPr>
        <w:t>;</w:t>
      </w:r>
    </w:p>
    <w:p w14:paraId="341BBD04" w14:textId="0543090D" w:rsidR="00AE5B93" w:rsidRPr="008D2B5D" w:rsidRDefault="00AE5B93" w:rsidP="00AE5B93">
      <w:pPr>
        <w:pStyle w:val="Listenabsatz"/>
        <w:numPr>
          <w:ilvl w:val="0"/>
          <w:numId w:val="33"/>
        </w:numPr>
        <w:spacing w:before="120"/>
        <w:ind w:left="714" w:hanging="357"/>
        <w:jc w:val="both"/>
        <w:rPr>
          <w:rFonts w:ascii="Arial" w:hAnsi="Arial" w:cs="Arial"/>
          <w:lang w:eastAsia="de-AT"/>
        </w:rPr>
      </w:pPr>
      <w:proofErr w:type="gramStart"/>
      <w:r w:rsidRPr="008D2B5D">
        <w:rPr>
          <w:rFonts w:ascii="Arial" w:hAnsi="Arial" w:cs="Arial"/>
          <w:lang w:eastAsia="de-AT"/>
        </w:rPr>
        <w:t>une</w:t>
      </w:r>
      <w:proofErr w:type="gramEnd"/>
      <w:r w:rsidRPr="008D2B5D">
        <w:rPr>
          <w:rFonts w:ascii="Arial" w:hAnsi="Arial" w:cs="Arial"/>
          <w:lang w:eastAsia="de-AT"/>
        </w:rPr>
        <w:t xml:space="preserve"> collaboration à la création de ressources soutenant la mise en œuvre de la Recommandation CM/</w:t>
      </w:r>
      <w:proofErr w:type="gramStart"/>
      <w:r w:rsidRPr="008D2B5D">
        <w:rPr>
          <w:rFonts w:ascii="Arial" w:hAnsi="Arial" w:cs="Arial"/>
          <w:lang w:eastAsia="de-AT"/>
        </w:rPr>
        <w:t>Rec(</w:t>
      </w:r>
      <w:proofErr w:type="gramEnd"/>
      <w:r w:rsidRPr="008D2B5D">
        <w:rPr>
          <w:rFonts w:ascii="Arial" w:hAnsi="Arial" w:cs="Arial"/>
          <w:lang w:eastAsia="de-AT"/>
        </w:rPr>
        <w:t xml:space="preserve">2022)1 sur l’importance de l’éducation plurilingue et interculturelle pour une culture </w:t>
      </w:r>
      <w:r w:rsidR="008D2B5D" w:rsidRPr="008D2B5D">
        <w:rPr>
          <w:rFonts w:ascii="Arial" w:hAnsi="Arial" w:cs="Arial"/>
          <w:lang w:eastAsia="de-AT"/>
        </w:rPr>
        <w:t>de</w:t>
      </w:r>
      <w:r w:rsidR="008D2B5D">
        <w:rPr>
          <w:rFonts w:ascii="Arial" w:hAnsi="Arial" w:cs="Arial"/>
          <w:lang w:eastAsia="de-AT"/>
        </w:rPr>
        <w:t xml:space="preserve"> la </w:t>
      </w:r>
      <w:r w:rsidRPr="008D2B5D">
        <w:rPr>
          <w:rFonts w:ascii="Arial" w:hAnsi="Arial" w:cs="Arial"/>
          <w:lang w:eastAsia="de-AT"/>
        </w:rPr>
        <w:t>démocratie</w:t>
      </w:r>
      <w:r w:rsidR="008D2B5D">
        <w:rPr>
          <w:rFonts w:ascii="Arial" w:hAnsi="Arial" w:cs="Arial"/>
          <w:lang w:eastAsia="de-AT"/>
        </w:rPr>
        <w:t> </w:t>
      </w:r>
      <w:r w:rsidRPr="008D2B5D">
        <w:rPr>
          <w:rFonts w:ascii="Arial" w:hAnsi="Arial" w:cs="Arial"/>
          <w:lang w:eastAsia="de-AT"/>
        </w:rPr>
        <w:t>;</w:t>
      </w:r>
    </w:p>
    <w:p w14:paraId="3600964A" w14:textId="5D0FE3BE" w:rsidR="00245EB5" w:rsidRPr="0050438E" w:rsidRDefault="00AE5B93" w:rsidP="00AE5B93">
      <w:pPr>
        <w:pStyle w:val="Listenabsatz"/>
        <w:numPr>
          <w:ilvl w:val="0"/>
          <w:numId w:val="33"/>
        </w:numPr>
        <w:spacing w:before="120"/>
        <w:ind w:left="714" w:hanging="357"/>
        <w:jc w:val="both"/>
        <w:rPr>
          <w:rFonts w:ascii="Arial" w:hAnsi="Arial" w:cs="Arial"/>
          <w:lang w:eastAsia="de-AT"/>
        </w:rPr>
      </w:pPr>
      <w:proofErr w:type="gramStart"/>
      <w:r w:rsidRPr="0050438E">
        <w:rPr>
          <w:rFonts w:ascii="Arial" w:hAnsi="Arial" w:cs="Arial"/>
          <w:lang w:eastAsia="de-AT"/>
        </w:rPr>
        <w:t>un</w:t>
      </w:r>
      <w:proofErr w:type="gramEnd"/>
      <w:r w:rsidRPr="0050438E">
        <w:rPr>
          <w:rFonts w:ascii="Arial" w:hAnsi="Arial" w:cs="Arial"/>
          <w:lang w:eastAsia="de-AT"/>
        </w:rPr>
        <w:t xml:space="preserve"> retour d’expérience sur un </w:t>
      </w:r>
      <w:proofErr w:type="spellStart"/>
      <w:r w:rsidRPr="0050438E">
        <w:rPr>
          <w:rFonts w:ascii="Arial" w:hAnsi="Arial" w:cs="Arial"/>
          <w:lang w:eastAsia="de-AT"/>
        </w:rPr>
        <w:t>chatbot</w:t>
      </w:r>
      <w:proofErr w:type="spellEnd"/>
      <w:r w:rsidRPr="0050438E">
        <w:rPr>
          <w:rFonts w:ascii="Arial" w:hAnsi="Arial" w:cs="Arial"/>
          <w:lang w:eastAsia="de-AT"/>
        </w:rPr>
        <w:t xml:space="preserve"> facilitant les recherches ciblées sur le site </w:t>
      </w:r>
      <w:r w:rsidR="0050438E" w:rsidRPr="0050438E">
        <w:rPr>
          <w:rFonts w:ascii="Arial" w:hAnsi="Arial" w:cs="Arial"/>
          <w:lang w:eastAsia="de-AT"/>
        </w:rPr>
        <w:t>w</w:t>
      </w:r>
      <w:r w:rsidR="0050438E">
        <w:rPr>
          <w:rFonts w:ascii="Arial" w:hAnsi="Arial" w:cs="Arial"/>
          <w:lang w:eastAsia="de-AT"/>
        </w:rPr>
        <w:t xml:space="preserve">eb </w:t>
      </w:r>
      <w:r w:rsidRPr="0050438E">
        <w:rPr>
          <w:rFonts w:ascii="Arial" w:hAnsi="Arial" w:cs="Arial"/>
          <w:lang w:eastAsia="de-AT"/>
        </w:rPr>
        <w:t>du CELV.</w:t>
      </w:r>
    </w:p>
    <w:p w14:paraId="4129EFCF" w14:textId="77777777" w:rsidR="00245EB5" w:rsidRPr="00245EB5" w:rsidRDefault="00245EB5" w:rsidP="00245EB5">
      <w:pPr>
        <w:jc w:val="both"/>
        <w:rPr>
          <w:rFonts w:ascii="Arial" w:eastAsia="Arial" w:hAnsi="Arial" w:cs="Arial"/>
          <w:bCs/>
          <w:color w:val="000000"/>
        </w:rPr>
      </w:pPr>
    </w:p>
    <w:p w14:paraId="282F4859" w14:textId="1E8858FD" w:rsidR="00536E7F" w:rsidRDefault="003C48E0" w:rsidP="003B2733">
      <w:pPr>
        <w:keepNext/>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Livrables</w:t>
      </w:r>
      <w:r w:rsidR="00E36865">
        <w:rPr>
          <w:rFonts w:ascii="Arial" w:eastAsia="Arial" w:hAnsi="Arial" w:cs="Arial"/>
          <w:b/>
          <w:color w:val="000000"/>
        </w:rPr>
        <w:t xml:space="preserve"> </w:t>
      </w:r>
      <w:r w:rsidR="00D15D23">
        <w:rPr>
          <w:rFonts w:ascii="Arial" w:eastAsia="Arial" w:hAnsi="Arial" w:cs="Arial"/>
          <w:b/>
          <w:color w:val="000000"/>
        </w:rPr>
        <w:t xml:space="preserve">attendus </w:t>
      </w:r>
      <w:r w:rsidR="00ED411D">
        <w:rPr>
          <w:rFonts w:ascii="Arial" w:eastAsia="Arial" w:hAnsi="Arial" w:cs="Arial"/>
          <w:b/>
          <w:color w:val="000000"/>
        </w:rPr>
        <w:t xml:space="preserve">à développer </w:t>
      </w:r>
      <w:r w:rsidR="00D15D23">
        <w:rPr>
          <w:rFonts w:ascii="Arial" w:eastAsia="Arial" w:hAnsi="Arial" w:cs="Arial"/>
          <w:b/>
          <w:color w:val="000000"/>
        </w:rPr>
        <w:t>pendant</w:t>
      </w:r>
      <w:r w:rsidR="00ED411D">
        <w:rPr>
          <w:rFonts w:ascii="Arial" w:eastAsia="Arial" w:hAnsi="Arial" w:cs="Arial"/>
          <w:b/>
          <w:color w:val="000000"/>
        </w:rPr>
        <w:t xml:space="preserve"> l’atelier</w:t>
      </w:r>
    </w:p>
    <w:p w14:paraId="7E793FFB" w14:textId="77777777" w:rsidR="00CE5AD4" w:rsidRDefault="00CE5AD4" w:rsidP="00245EB5">
      <w:pPr>
        <w:jc w:val="both"/>
        <w:rPr>
          <w:rFonts w:ascii="Arial" w:eastAsia="Arial" w:hAnsi="Arial" w:cs="Arial"/>
          <w:bCs/>
          <w:color w:val="000000"/>
        </w:rPr>
      </w:pPr>
    </w:p>
    <w:p w14:paraId="069B4FE4" w14:textId="5E9028E7" w:rsidR="00F5147A" w:rsidRPr="00411973" w:rsidRDefault="00C720A1" w:rsidP="00411973">
      <w:pPr>
        <w:pStyle w:val="Listenabsatz"/>
        <w:numPr>
          <w:ilvl w:val="0"/>
          <w:numId w:val="33"/>
        </w:numPr>
        <w:spacing w:before="120"/>
        <w:ind w:left="714" w:hanging="357"/>
        <w:jc w:val="both"/>
        <w:rPr>
          <w:rFonts w:ascii="Arial" w:hAnsi="Arial" w:cs="Arial"/>
          <w:lang w:eastAsia="de-AT"/>
        </w:rPr>
      </w:pPr>
      <w:r w:rsidRPr="00411973">
        <w:rPr>
          <w:rFonts w:ascii="Arial" w:hAnsi="Arial" w:cs="Arial"/>
          <w:lang w:eastAsia="de-AT"/>
        </w:rPr>
        <w:t>U</w:t>
      </w:r>
      <w:r w:rsidR="00F5147A" w:rsidRPr="00411973">
        <w:rPr>
          <w:rFonts w:ascii="Arial" w:hAnsi="Arial" w:cs="Arial"/>
          <w:lang w:eastAsia="de-AT"/>
        </w:rPr>
        <w:t>n cadre consolidé destiné à aider les parties prenantes à accéder aux ressources du CELV et à les adapter en fonction de leurs besoins</w:t>
      </w:r>
      <w:r w:rsidR="00277970" w:rsidRPr="00411973">
        <w:rPr>
          <w:rFonts w:ascii="Arial" w:hAnsi="Arial" w:cs="Arial"/>
          <w:lang w:eastAsia="de-AT"/>
        </w:rPr>
        <w:t> </w:t>
      </w:r>
      <w:r w:rsidR="00F5147A" w:rsidRPr="00411973">
        <w:rPr>
          <w:rFonts w:ascii="Arial" w:hAnsi="Arial" w:cs="Arial"/>
          <w:lang w:eastAsia="de-AT"/>
        </w:rPr>
        <w:t>;</w:t>
      </w:r>
    </w:p>
    <w:p w14:paraId="0F54A2EA" w14:textId="77978F40" w:rsidR="00F5147A" w:rsidRPr="00411973" w:rsidRDefault="00F5147A" w:rsidP="00411973">
      <w:pPr>
        <w:pStyle w:val="Listenabsatz"/>
        <w:numPr>
          <w:ilvl w:val="0"/>
          <w:numId w:val="33"/>
        </w:numPr>
        <w:spacing w:before="120"/>
        <w:ind w:left="714" w:hanging="357"/>
        <w:jc w:val="both"/>
        <w:rPr>
          <w:rFonts w:ascii="Arial" w:hAnsi="Arial" w:cs="Arial"/>
          <w:lang w:eastAsia="de-AT"/>
        </w:rPr>
      </w:pPr>
      <w:proofErr w:type="gramStart"/>
      <w:r w:rsidRPr="00411973">
        <w:rPr>
          <w:rFonts w:ascii="Arial" w:hAnsi="Arial" w:cs="Arial"/>
          <w:lang w:eastAsia="de-AT"/>
        </w:rPr>
        <w:t>des</w:t>
      </w:r>
      <w:proofErr w:type="gramEnd"/>
      <w:r w:rsidRPr="00411973">
        <w:rPr>
          <w:rFonts w:ascii="Arial" w:hAnsi="Arial" w:cs="Arial"/>
          <w:lang w:eastAsia="de-AT"/>
        </w:rPr>
        <w:t xml:space="preserve"> exemples de ressources du CELV adaptées à différents contextes (par exemple : contexte</w:t>
      </w:r>
      <w:r w:rsidR="00696D3D">
        <w:rPr>
          <w:rFonts w:ascii="Arial" w:hAnsi="Arial" w:cs="Arial"/>
          <w:lang w:eastAsia="de-AT"/>
        </w:rPr>
        <w:t>s</w:t>
      </w:r>
      <w:r w:rsidRPr="00411973">
        <w:rPr>
          <w:rFonts w:ascii="Arial" w:hAnsi="Arial" w:cs="Arial"/>
          <w:lang w:eastAsia="de-AT"/>
        </w:rPr>
        <w:t xml:space="preserve"> nationa</w:t>
      </w:r>
      <w:r w:rsidR="00696D3D">
        <w:rPr>
          <w:rFonts w:ascii="Arial" w:hAnsi="Arial" w:cs="Arial"/>
          <w:lang w:eastAsia="de-AT"/>
        </w:rPr>
        <w:t>ux</w:t>
      </w:r>
      <w:r w:rsidRPr="00411973">
        <w:rPr>
          <w:rFonts w:ascii="Arial" w:hAnsi="Arial" w:cs="Arial"/>
          <w:lang w:eastAsia="de-AT"/>
        </w:rPr>
        <w:t>, niveau</w:t>
      </w:r>
      <w:r w:rsidR="00696D3D">
        <w:rPr>
          <w:rFonts w:ascii="Arial" w:hAnsi="Arial" w:cs="Arial"/>
          <w:lang w:eastAsia="de-AT"/>
        </w:rPr>
        <w:t>x</w:t>
      </w:r>
      <w:r w:rsidRPr="00411973">
        <w:rPr>
          <w:rFonts w:ascii="Arial" w:hAnsi="Arial" w:cs="Arial"/>
          <w:lang w:eastAsia="de-AT"/>
        </w:rPr>
        <w:t xml:space="preserve"> d’enseignement, public</w:t>
      </w:r>
      <w:r w:rsidR="00696D3D">
        <w:rPr>
          <w:rFonts w:ascii="Arial" w:hAnsi="Arial" w:cs="Arial"/>
          <w:lang w:eastAsia="de-AT"/>
        </w:rPr>
        <w:t>s</w:t>
      </w:r>
      <w:r w:rsidRPr="00411973">
        <w:rPr>
          <w:rFonts w:ascii="Arial" w:hAnsi="Arial" w:cs="Arial"/>
          <w:lang w:eastAsia="de-AT"/>
        </w:rPr>
        <w:t xml:space="preserve"> cible</w:t>
      </w:r>
      <w:r w:rsidR="00696D3D">
        <w:rPr>
          <w:rFonts w:ascii="Arial" w:hAnsi="Arial" w:cs="Arial"/>
          <w:lang w:eastAsia="de-AT"/>
        </w:rPr>
        <w:t>s</w:t>
      </w:r>
      <w:r w:rsidRPr="00411973">
        <w:rPr>
          <w:rFonts w:ascii="Arial" w:hAnsi="Arial" w:cs="Arial"/>
          <w:lang w:eastAsia="de-AT"/>
        </w:rPr>
        <w:t>)</w:t>
      </w:r>
      <w:r w:rsidR="00277970" w:rsidRPr="00411973">
        <w:rPr>
          <w:rFonts w:ascii="Arial" w:hAnsi="Arial" w:cs="Arial"/>
          <w:lang w:eastAsia="de-AT"/>
        </w:rPr>
        <w:t> </w:t>
      </w:r>
      <w:r w:rsidRPr="00411973">
        <w:rPr>
          <w:rFonts w:ascii="Arial" w:hAnsi="Arial" w:cs="Arial"/>
          <w:lang w:eastAsia="de-AT"/>
        </w:rPr>
        <w:t>;</w:t>
      </w:r>
    </w:p>
    <w:p w14:paraId="3CFAB09E" w14:textId="28D54087" w:rsidR="00F5147A" w:rsidRPr="00411973" w:rsidRDefault="00F5147A" w:rsidP="00411973">
      <w:pPr>
        <w:pStyle w:val="Listenabsatz"/>
        <w:numPr>
          <w:ilvl w:val="0"/>
          <w:numId w:val="33"/>
        </w:numPr>
        <w:spacing w:before="120"/>
        <w:ind w:left="714" w:hanging="357"/>
        <w:jc w:val="both"/>
        <w:rPr>
          <w:rFonts w:ascii="Arial" w:hAnsi="Arial" w:cs="Arial"/>
          <w:lang w:eastAsia="de-AT"/>
        </w:rPr>
      </w:pPr>
      <w:proofErr w:type="gramStart"/>
      <w:r w:rsidRPr="00411973">
        <w:rPr>
          <w:rFonts w:ascii="Arial" w:hAnsi="Arial" w:cs="Arial"/>
          <w:lang w:eastAsia="de-AT"/>
        </w:rPr>
        <w:t>des</w:t>
      </w:r>
      <w:proofErr w:type="gramEnd"/>
      <w:r w:rsidRPr="00411973">
        <w:rPr>
          <w:rFonts w:ascii="Arial" w:hAnsi="Arial" w:cs="Arial"/>
          <w:lang w:eastAsia="de-AT"/>
        </w:rPr>
        <w:t xml:space="preserve"> témoignages destinés au site web du projet.</w:t>
      </w:r>
    </w:p>
    <w:p w14:paraId="39CB3733" w14:textId="77777777" w:rsidR="00F5147A" w:rsidRPr="00F5147A" w:rsidRDefault="00F5147A" w:rsidP="00245EB5">
      <w:pPr>
        <w:jc w:val="both"/>
        <w:rPr>
          <w:rFonts w:ascii="Arial" w:eastAsia="Arial" w:hAnsi="Arial" w:cs="Arial"/>
          <w:bCs/>
          <w:color w:val="000000"/>
        </w:rPr>
      </w:pPr>
    </w:p>
    <w:p w14:paraId="731626D3" w14:textId="471EA399" w:rsidR="00CC609D" w:rsidRPr="00536E7F" w:rsidRDefault="00E36865" w:rsidP="00536E7F">
      <w:pPr>
        <w:keepNext/>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Profil des </w:t>
      </w:r>
      <w:proofErr w:type="spellStart"/>
      <w:r>
        <w:rPr>
          <w:rFonts w:ascii="Arial" w:eastAsia="Arial" w:hAnsi="Arial" w:cs="Arial"/>
          <w:b/>
          <w:color w:val="000000"/>
        </w:rPr>
        <w:t>participant</w:t>
      </w:r>
      <w:r w:rsidR="00CC609D">
        <w:rPr>
          <w:rFonts w:ascii="Arial" w:eastAsia="Arial" w:hAnsi="Arial" w:cs="Arial"/>
          <w:b/>
          <w:color w:val="000000"/>
        </w:rPr>
        <w:t>·e</w:t>
      </w:r>
      <w:r>
        <w:rPr>
          <w:rFonts w:ascii="Arial" w:eastAsia="Arial" w:hAnsi="Arial" w:cs="Arial"/>
          <w:b/>
          <w:color w:val="000000"/>
        </w:rPr>
        <w:t>s</w:t>
      </w:r>
      <w:proofErr w:type="spellEnd"/>
      <w:r w:rsidR="00704775">
        <w:rPr>
          <w:rFonts w:ascii="Arial" w:eastAsia="Arial" w:hAnsi="Arial" w:cs="Arial"/>
          <w:b/>
          <w:color w:val="000000"/>
        </w:rPr>
        <w:t xml:space="preserve"> : </w:t>
      </w:r>
      <w:r w:rsidR="00704775" w:rsidRPr="00536E7F">
        <w:rPr>
          <w:rFonts w:ascii="Arial" w:eastAsia="Arial" w:hAnsi="Arial" w:cs="Arial"/>
          <w:b/>
          <w:color w:val="000000"/>
        </w:rPr>
        <w:t>c</w:t>
      </w:r>
      <w:r w:rsidR="00CC609D" w:rsidRPr="00536E7F">
        <w:rPr>
          <w:rFonts w:ascii="Arial" w:eastAsia="Arial" w:hAnsi="Arial" w:cs="Arial"/>
          <w:b/>
          <w:color w:val="000000"/>
        </w:rPr>
        <w:t>ontexte</w:t>
      </w:r>
      <w:r w:rsidR="00696D3D">
        <w:rPr>
          <w:rFonts w:ascii="Arial" w:eastAsia="Arial" w:hAnsi="Arial" w:cs="Arial"/>
          <w:b/>
          <w:color w:val="000000"/>
        </w:rPr>
        <w:t>s</w:t>
      </w:r>
      <w:r w:rsidR="00CC609D" w:rsidRPr="00536E7F">
        <w:rPr>
          <w:rFonts w:ascii="Arial" w:eastAsia="Arial" w:hAnsi="Arial" w:cs="Arial"/>
          <w:b/>
          <w:color w:val="000000"/>
        </w:rPr>
        <w:t xml:space="preserve"> professionnel</w:t>
      </w:r>
      <w:r w:rsidR="00696D3D">
        <w:rPr>
          <w:rFonts w:ascii="Arial" w:eastAsia="Arial" w:hAnsi="Arial" w:cs="Arial"/>
          <w:b/>
          <w:color w:val="000000"/>
        </w:rPr>
        <w:t>s</w:t>
      </w:r>
    </w:p>
    <w:p w14:paraId="4F997DB2" w14:textId="77777777" w:rsidR="00CE5AD4" w:rsidRDefault="00CE5AD4" w:rsidP="00245EB5">
      <w:pPr>
        <w:jc w:val="both"/>
        <w:rPr>
          <w:rFonts w:ascii="Arial" w:eastAsia="Arial" w:hAnsi="Arial" w:cs="Arial"/>
        </w:rPr>
      </w:pPr>
    </w:p>
    <w:p w14:paraId="6B381793" w14:textId="0A1F00AC" w:rsidR="00CA503F" w:rsidRPr="00411973" w:rsidRDefault="00CA503F" w:rsidP="00411973">
      <w:pPr>
        <w:pStyle w:val="Listenabsatz"/>
        <w:numPr>
          <w:ilvl w:val="0"/>
          <w:numId w:val="33"/>
        </w:numPr>
        <w:spacing w:before="120"/>
        <w:ind w:left="714" w:hanging="357"/>
        <w:jc w:val="both"/>
        <w:rPr>
          <w:rFonts w:ascii="Arial" w:hAnsi="Arial" w:cs="Arial"/>
          <w:lang w:eastAsia="de-AT"/>
        </w:rPr>
      </w:pPr>
      <w:proofErr w:type="spellStart"/>
      <w:proofErr w:type="gramStart"/>
      <w:r w:rsidRPr="00411973">
        <w:rPr>
          <w:rFonts w:ascii="Arial" w:hAnsi="Arial" w:cs="Arial"/>
          <w:lang w:eastAsia="de-AT"/>
        </w:rPr>
        <w:t>formateur</w:t>
      </w:r>
      <w:proofErr w:type="gramEnd"/>
      <w:r w:rsidRPr="00411973">
        <w:rPr>
          <w:rFonts w:ascii="Arial" w:hAnsi="Arial" w:cs="Arial"/>
          <w:lang w:eastAsia="de-AT"/>
        </w:rPr>
        <w:t>·rices</w:t>
      </w:r>
      <w:proofErr w:type="spellEnd"/>
      <w:r w:rsidRPr="00411973">
        <w:rPr>
          <w:rFonts w:ascii="Arial" w:hAnsi="Arial" w:cs="Arial"/>
          <w:lang w:eastAsia="de-AT"/>
        </w:rPr>
        <w:t xml:space="preserve"> d’</w:t>
      </w:r>
      <w:proofErr w:type="spellStart"/>
      <w:r w:rsidRPr="00411973">
        <w:rPr>
          <w:rFonts w:ascii="Arial" w:hAnsi="Arial" w:cs="Arial"/>
          <w:lang w:eastAsia="de-AT"/>
        </w:rPr>
        <w:t>enseignant·es</w:t>
      </w:r>
      <w:proofErr w:type="spellEnd"/>
      <w:r w:rsidRPr="00411973">
        <w:rPr>
          <w:rFonts w:ascii="Arial" w:hAnsi="Arial" w:cs="Arial"/>
          <w:lang w:eastAsia="de-AT"/>
        </w:rPr>
        <w:t xml:space="preserve"> (en activité et en formation initiale) ;</w:t>
      </w:r>
    </w:p>
    <w:p w14:paraId="6A710B8A" w14:textId="5BE0685D" w:rsidR="00CA503F" w:rsidRPr="00411973" w:rsidRDefault="00CA503F" w:rsidP="00411973">
      <w:pPr>
        <w:pStyle w:val="Listenabsatz"/>
        <w:numPr>
          <w:ilvl w:val="0"/>
          <w:numId w:val="33"/>
        </w:numPr>
        <w:spacing w:before="120"/>
        <w:ind w:left="714" w:hanging="357"/>
        <w:jc w:val="both"/>
        <w:rPr>
          <w:rFonts w:ascii="Arial" w:hAnsi="Arial" w:cs="Arial"/>
          <w:lang w:eastAsia="de-AT"/>
        </w:rPr>
      </w:pPr>
      <w:proofErr w:type="spellStart"/>
      <w:proofErr w:type="gramStart"/>
      <w:r w:rsidRPr="00411973">
        <w:rPr>
          <w:rFonts w:ascii="Arial" w:hAnsi="Arial" w:cs="Arial"/>
          <w:lang w:eastAsia="de-AT"/>
        </w:rPr>
        <w:t>chef</w:t>
      </w:r>
      <w:proofErr w:type="gramEnd"/>
      <w:r w:rsidRPr="00411973">
        <w:rPr>
          <w:rFonts w:ascii="Arial" w:hAnsi="Arial" w:cs="Arial"/>
          <w:lang w:eastAsia="de-AT"/>
        </w:rPr>
        <w:t>·fes</w:t>
      </w:r>
      <w:proofErr w:type="spellEnd"/>
      <w:r w:rsidRPr="00411973">
        <w:rPr>
          <w:rFonts w:ascii="Arial" w:hAnsi="Arial" w:cs="Arial"/>
          <w:lang w:eastAsia="de-AT"/>
        </w:rPr>
        <w:t xml:space="preserve"> d’établissement ;</w:t>
      </w:r>
    </w:p>
    <w:p w14:paraId="30C8C7E9" w14:textId="2CD36D02" w:rsidR="00CA503F" w:rsidRPr="00411973" w:rsidRDefault="00CA503F" w:rsidP="00411973">
      <w:pPr>
        <w:pStyle w:val="Listenabsatz"/>
        <w:numPr>
          <w:ilvl w:val="0"/>
          <w:numId w:val="33"/>
        </w:numPr>
        <w:spacing w:before="120"/>
        <w:ind w:left="714" w:hanging="357"/>
        <w:jc w:val="both"/>
        <w:rPr>
          <w:rFonts w:ascii="Arial" w:hAnsi="Arial" w:cs="Arial"/>
          <w:lang w:eastAsia="de-AT"/>
        </w:rPr>
      </w:pPr>
      <w:proofErr w:type="spellStart"/>
      <w:proofErr w:type="gramStart"/>
      <w:r w:rsidRPr="00411973">
        <w:rPr>
          <w:rFonts w:ascii="Arial" w:hAnsi="Arial" w:cs="Arial"/>
          <w:lang w:eastAsia="de-AT"/>
        </w:rPr>
        <w:t>enseignant</w:t>
      </w:r>
      <w:proofErr w:type="gramEnd"/>
      <w:r w:rsidRPr="00411973">
        <w:rPr>
          <w:rFonts w:ascii="Arial" w:hAnsi="Arial" w:cs="Arial"/>
          <w:lang w:eastAsia="de-AT"/>
        </w:rPr>
        <w:t>·es</w:t>
      </w:r>
      <w:proofErr w:type="spellEnd"/>
      <w:r w:rsidRPr="00411973">
        <w:rPr>
          <w:rFonts w:ascii="Arial" w:hAnsi="Arial" w:cs="Arial"/>
          <w:lang w:eastAsia="de-AT"/>
        </w:rPr>
        <w:t xml:space="preserve"> </w:t>
      </w:r>
      <w:proofErr w:type="spellStart"/>
      <w:r w:rsidRPr="00411973">
        <w:rPr>
          <w:rFonts w:ascii="Arial" w:hAnsi="Arial" w:cs="Arial"/>
          <w:lang w:eastAsia="de-AT"/>
        </w:rPr>
        <w:t>référent</w:t>
      </w:r>
      <w:r w:rsidR="0054108F">
        <w:rPr>
          <w:rFonts w:ascii="Arial" w:hAnsi="Arial" w:cs="Arial"/>
          <w:lang w:eastAsia="de-AT"/>
        </w:rPr>
        <w:t>·e</w:t>
      </w:r>
      <w:r w:rsidRPr="00411973">
        <w:rPr>
          <w:rFonts w:ascii="Arial" w:hAnsi="Arial" w:cs="Arial"/>
          <w:lang w:eastAsia="de-AT"/>
        </w:rPr>
        <w:t>s</w:t>
      </w:r>
      <w:proofErr w:type="spellEnd"/>
      <w:r w:rsidRPr="00411973">
        <w:rPr>
          <w:rFonts w:ascii="Arial" w:hAnsi="Arial" w:cs="Arial"/>
          <w:lang w:eastAsia="de-AT"/>
        </w:rPr>
        <w:t xml:space="preserve"> responsables de l’éducation aux langues ;</w:t>
      </w:r>
    </w:p>
    <w:p w14:paraId="521FD18A" w14:textId="776C2D1C" w:rsidR="00CA503F" w:rsidRPr="00411973" w:rsidRDefault="00CA503F" w:rsidP="00411973">
      <w:pPr>
        <w:pStyle w:val="Listenabsatz"/>
        <w:numPr>
          <w:ilvl w:val="0"/>
          <w:numId w:val="33"/>
        </w:numPr>
        <w:spacing w:before="120"/>
        <w:ind w:left="714" w:hanging="357"/>
        <w:jc w:val="both"/>
        <w:rPr>
          <w:rFonts w:ascii="Arial" w:hAnsi="Arial" w:cs="Arial"/>
          <w:lang w:eastAsia="de-AT"/>
        </w:rPr>
      </w:pPr>
      <w:proofErr w:type="spellStart"/>
      <w:proofErr w:type="gramStart"/>
      <w:r w:rsidRPr="00411973">
        <w:rPr>
          <w:rFonts w:ascii="Arial" w:hAnsi="Arial" w:cs="Arial"/>
          <w:lang w:eastAsia="de-AT"/>
        </w:rPr>
        <w:t>décideur</w:t>
      </w:r>
      <w:proofErr w:type="gramEnd"/>
      <w:r w:rsidR="002C5812" w:rsidRPr="00411973">
        <w:rPr>
          <w:rFonts w:ascii="Arial" w:hAnsi="Arial" w:cs="Arial"/>
          <w:lang w:eastAsia="de-AT"/>
        </w:rPr>
        <w:t>·e</w:t>
      </w:r>
      <w:r w:rsidRPr="00411973">
        <w:rPr>
          <w:rFonts w:ascii="Arial" w:hAnsi="Arial" w:cs="Arial"/>
          <w:lang w:eastAsia="de-AT"/>
        </w:rPr>
        <w:t>s</w:t>
      </w:r>
      <w:proofErr w:type="spellEnd"/>
      <w:r w:rsidRPr="00411973">
        <w:rPr>
          <w:rFonts w:ascii="Arial" w:hAnsi="Arial" w:cs="Arial"/>
          <w:lang w:eastAsia="de-AT"/>
        </w:rPr>
        <w:t xml:space="preserve"> politiques et/ou </w:t>
      </w:r>
      <w:proofErr w:type="spellStart"/>
      <w:r w:rsidRPr="00411973">
        <w:rPr>
          <w:rFonts w:ascii="Arial" w:hAnsi="Arial" w:cs="Arial"/>
          <w:lang w:eastAsia="de-AT"/>
        </w:rPr>
        <w:t>concepteur</w:t>
      </w:r>
      <w:r w:rsidR="002C5812" w:rsidRPr="00411973">
        <w:rPr>
          <w:rFonts w:ascii="Arial" w:hAnsi="Arial" w:cs="Arial"/>
          <w:lang w:eastAsia="de-AT"/>
        </w:rPr>
        <w:t>·rice</w:t>
      </w:r>
      <w:r w:rsidRPr="00411973">
        <w:rPr>
          <w:rFonts w:ascii="Arial" w:hAnsi="Arial" w:cs="Arial"/>
          <w:lang w:eastAsia="de-AT"/>
        </w:rPr>
        <w:t>s</w:t>
      </w:r>
      <w:proofErr w:type="spellEnd"/>
      <w:r w:rsidRPr="00411973">
        <w:rPr>
          <w:rFonts w:ascii="Arial" w:hAnsi="Arial" w:cs="Arial"/>
          <w:lang w:eastAsia="de-AT"/>
        </w:rPr>
        <w:t xml:space="preserve"> de programmes.</w:t>
      </w:r>
    </w:p>
    <w:p w14:paraId="5113F2A7" w14:textId="77777777" w:rsidR="00CA503F" w:rsidRDefault="00CA503F" w:rsidP="00CA503F">
      <w:pPr>
        <w:jc w:val="both"/>
        <w:rPr>
          <w:rFonts w:ascii="Arial" w:eastAsia="Arial" w:hAnsi="Arial" w:cs="Arial"/>
        </w:rPr>
      </w:pPr>
    </w:p>
    <w:p w14:paraId="113A27AC" w14:textId="556A73AF" w:rsidR="00D70C20" w:rsidRDefault="00D70C20">
      <w:pPr>
        <w:rPr>
          <w:rFonts w:ascii="Arial" w:eastAsia="Arial" w:hAnsi="Arial" w:cs="Arial"/>
        </w:rPr>
      </w:pPr>
      <w:r>
        <w:rPr>
          <w:rFonts w:ascii="Arial" w:eastAsia="Arial" w:hAnsi="Arial" w:cs="Arial"/>
        </w:rPr>
        <w:br w:type="page"/>
      </w:r>
    </w:p>
    <w:p w14:paraId="600B353C" w14:textId="77777777" w:rsidR="00411973" w:rsidRPr="00411973" w:rsidRDefault="00411973" w:rsidP="00411973">
      <w:pPr>
        <w:jc w:val="both"/>
        <w:rPr>
          <w:rFonts w:ascii="Arial" w:eastAsia="Arial" w:hAnsi="Arial" w:cs="Arial"/>
          <w:b/>
          <w:bCs/>
        </w:rPr>
      </w:pPr>
      <w:r w:rsidRPr="00411973">
        <w:rPr>
          <w:rFonts w:ascii="Arial" w:eastAsia="Arial" w:hAnsi="Arial" w:cs="Arial"/>
          <w:b/>
          <w:bCs/>
        </w:rPr>
        <w:t>Conditions de participation</w:t>
      </w:r>
    </w:p>
    <w:p w14:paraId="29061830" w14:textId="77777777" w:rsidR="00411973" w:rsidRPr="00D70C20" w:rsidRDefault="00411973" w:rsidP="00D70C20">
      <w:pPr>
        <w:spacing w:before="120"/>
        <w:jc w:val="both"/>
        <w:rPr>
          <w:rFonts w:ascii="Arial" w:hAnsi="Arial" w:cs="Arial"/>
          <w:lang w:eastAsia="de-AT"/>
        </w:rPr>
      </w:pPr>
      <w:r w:rsidRPr="00D70C20">
        <w:rPr>
          <w:rFonts w:ascii="Arial" w:hAnsi="Arial" w:cs="Arial"/>
          <w:lang w:eastAsia="de-AT"/>
        </w:rPr>
        <w:t>Les participants devront :</w:t>
      </w:r>
    </w:p>
    <w:p w14:paraId="69DAB7A9" w14:textId="13B45204" w:rsidR="00411973" w:rsidRPr="00411973" w:rsidRDefault="00411973" w:rsidP="00411973">
      <w:pPr>
        <w:pStyle w:val="Listenabsatz"/>
        <w:numPr>
          <w:ilvl w:val="0"/>
          <w:numId w:val="33"/>
        </w:numPr>
        <w:spacing w:before="120"/>
        <w:ind w:left="714" w:hanging="357"/>
        <w:jc w:val="both"/>
        <w:rPr>
          <w:rFonts w:ascii="Arial" w:hAnsi="Arial" w:cs="Arial"/>
          <w:lang w:eastAsia="de-AT"/>
        </w:rPr>
      </w:pPr>
      <w:proofErr w:type="gramStart"/>
      <w:r w:rsidRPr="00411973">
        <w:rPr>
          <w:rFonts w:ascii="Arial" w:hAnsi="Arial" w:cs="Arial"/>
          <w:lang w:eastAsia="de-AT"/>
        </w:rPr>
        <w:t>disposer</w:t>
      </w:r>
      <w:proofErr w:type="gramEnd"/>
      <w:r w:rsidRPr="00411973">
        <w:rPr>
          <w:rFonts w:ascii="Arial" w:hAnsi="Arial" w:cs="Arial"/>
          <w:lang w:eastAsia="de-AT"/>
        </w:rPr>
        <w:t xml:space="preserve"> d’une solide expertise en éducation plurilingue et interculturelle</w:t>
      </w:r>
      <w:r w:rsidR="006B7DD2">
        <w:rPr>
          <w:rFonts w:ascii="Arial" w:hAnsi="Arial" w:cs="Arial"/>
          <w:lang w:eastAsia="de-AT"/>
        </w:rPr>
        <w:t> </w:t>
      </w:r>
      <w:r w:rsidRPr="00411973">
        <w:rPr>
          <w:rFonts w:ascii="Arial" w:hAnsi="Arial" w:cs="Arial"/>
          <w:lang w:eastAsia="de-AT"/>
        </w:rPr>
        <w:t>;</w:t>
      </w:r>
    </w:p>
    <w:p w14:paraId="06C4C084" w14:textId="72BDFCCF" w:rsidR="00411973" w:rsidRPr="00411973" w:rsidRDefault="00411973" w:rsidP="00411973">
      <w:pPr>
        <w:pStyle w:val="Listenabsatz"/>
        <w:numPr>
          <w:ilvl w:val="0"/>
          <w:numId w:val="33"/>
        </w:numPr>
        <w:spacing w:before="120"/>
        <w:ind w:left="714" w:hanging="357"/>
        <w:jc w:val="both"/>
        <w:rPr>
          <w:rFonts w:ascii="Arial" w:hAnsi="Arial" w:cs="Arial"/>
          <w:lang w:eastAsia="de-AT"/>
        </w:rPr>
      </w:pPr>
      <w:proofErr w:type="gramStart"/>
      <w:r w:rsidRPr="00411973">
        <w:rPr>
          <w:rFonts w:ascii="Arial" w:hAnsi="Arial" w:cs="Arial"/>
          <w:lang w:eastAsia="de-AT"/>
        </w:rPr>
        <w:t>être</w:t>
      </w:r>
      <w:proofErr w:type="gramEnd"/>
      <w:r w:rsidRPr="00411973">
        <w:rPr>
          <w:rFonts w:ascii="Arial" w:hAnsi="Arial" w:cs="Arial"/>
          <w:lang w:eastAsia="de-AT"/>
        </w:rPr>
        <w:t xml:space="preserve"> </w:t>
      </w:r>
      <w:proofErr w:type="spellStart"/>
      <w:r w:rsidRPr="00411973">
        <w:rPr>
          <w:rFonts w:ascii="Arial" w:hAnsi="Arial" w:cs="Arial"/>
          <w:lang w:eastAsia="de-AT"/>
        </w:rPr>
        <w:t>disposé</w:t>
      </w:r>
      <w:r w:rsidR="00764AFE">
        <w:rPr>
          <w:rFonts w:ascii="Arial" w:hAnsi="Arial" w:cs="Arial"/>
          <w:lang w:eastAsia="de-AT"/>
        </w:rPr>
        <w:t>·e</w:t>
      </w:r>
      <w:r w:rsidRPr="00411973">
        <w:rPr>
          <w:rFonts w:ascii="Arial" w:hAnsi="Arial" w:cs="Arial"/>
          <w:lang w:eastAsia="de-AT"/>
        </w:rPr>
        <w:t>s</w:t>
      </w:r>
      <w:proofErr w:type="spellEnd"/>
      <w:r w:rsidRPr="00411973">
        <w:rPr>
          <w:rFonts w:ascii="Arial" w:hAnsi="Arial" w:cs="Arial"/>
          <w:lang w:eastAsia="de-AT"/>
        </w:rPr>
        <w:t xml:space="preserve"> à s’engager dans un travail préparatoire en amont, </w:t>
      </w:r>
      <w:r w:rsidR="00FD0BDD">
        <w:rPr>
          <w:rFonts w:ascii="Arial" w:hAnsi="Arial" w:cs="Arial"/>
          <w:lang w:eastAsia="de-AT"/>
        </w:rPr>
        <w:t xml:space="preserve">dans </w:t>
      </w:r>
      <w:r w:rsidRPr="00411973">
        <w:rPr>
          <w:rFonts w:ascii="Arial" w:hAnsi="Arial" w:cs="Arial"/>
          <w:lang w:eastAsia="de-AT"/>
        </w:rPr>
        <w:t>un suivi après l’atelier et éventuellement dans l’expérimentation ou l’adaptation de ressources dans leur</w:t>
      </w:r>
      <w:r w:rsidR="00DC7229">
        <w:rPr>
          <w:rFonts w:ascii="Arial" w:hAnsi="Arial" w:cs="Arial"/>
          <w:lang w:eastAsia="de-AT"/>
        </w:rPr>
        <w:t>s</w:t>
      </w:r>
      <w:r w:rsidRPr="00411973">
        <w:rPr>
          <w:rFonts w:ascii="Arial" w:hAnsi="Arial" w:cs="Arial"/>
          <w:lang w:eastAsia="de-AT"/>
        </w:rPr>
        <w:t xml:space="preserve"> propre</w:t>
      </w:r>
      <w:r w:rsidR="00DC7229">
        <w:rPr>
          <w:rFonts w:ascii="Arial" w:hAnsi="Arial" w:cs="Arial"/>
          <w:lang w:eastAsia="de-AT"/>
        </w:rPr>
        <w:t>s</w:t>
      </w:r>
      <w:r w:rsidRPr="00411973">
        <w:rPr>
          <w:rFonts w:ascii="Arial" w:hAnsi="Arial" w:cs="Arial"/>
          <w:lang w:eastAsia="de-AT"/>
        </w:rPr>
        <w:t xml:space="preserve"> contexte</w:t>
      </w:r>
      <w:r w:rsidR="00DC7229">
        <w:rPr>
          <w:rFonts w:ascii="Arial" w:hAnsi="Arial" w:cs="Arial"/>
          <w:lang w:eastAsia="de-AT"/>
        </w:rPr>
        <w:t>s</w:t>
      </w:r>
      <w:r w:rsidR="006B7DD2">
        <w:rPr>
          <w:rFonts w:ascii="Arial" w:hAnsi="Arial" w:cs="Arial"/>
          <w:lang w:eastAsia="de-AT"/>
        </w:rPr>
        <w:t> </w:t>
      </w:r>
      <w:r w:rsidRPr="00411973">
        <w:rPr>
          <w:rFonts w:ascii="Arial" w:hAnsi="Arial" w:cs="Arial"/>
          <w:lang w:eastAsia="de-AT"/>
        </w:rPr>
        <w:t>;</w:t>
      </w:r>
    </w:p>
    <w:p w14:paraId="451A2D91" w14:textId="27372FCB" w:rsidR="00411973" w:rsidRPr="00411973" w:rsidRDefault="00411973" w:rsidP="00411973">
      <w:pPr>
        <w:pStyle w:val="Listenabsatz"/>
        <w:numPr>
          <w:ilvl w:val="0"/>
          <w:numId w:val="33"/>
        </w:numPr>
        <w:spacing w:before="120"/>
        <w:ind w:left="714" w:hanging="357"/>
        <w:jc w:val="both"/>
        <w:rPr>
          <w:rFonts w:ascii="Arial" w:hAnsi="Arial" w:cs="Arial"/>
          <w:lang w:eastAsia="de-AT"/>
        </w:rPr>
      </w:pPr>
      <w:proofErr w:type="gramStart"/>
      <w:r w:rsidRPr="00411973">
        <w:rPr>
          <w:rFonts w:ascii="Arial" w:hAnsi="Arial" w:cs="Arial"/>
          <w:lang w:eastAsia="de-AT"/>
        </w:rPr>
        <w:t>faire</w:t>
      </w:r>
      <w:proofErr w:type="gramEnd"/>
      <w:r w:rsidRPr="00411973">
        <w:rPr>
          <w:rFonts w:ascii="Arial" w:hAnsi="Arial" w:cs="Arial"/>
          <w:lang w:eastAsia="de-AT"/>
        </w:rPr>
        <w:t xml:space="preserve"> preuve d’ouverture pour partager leur</w:t>
      </w:r>
      <w:r w:rsidR="008805CA">
        <w:rPr>
          <w:rFonts w:ascii="Arial" w:hAnsi="Arial" w:cs="Arial"/>
          <w:lang w:eastAsia="de-AT"/>
        </w:rPr>
        <w:t>s</w:t>
      </w:r>
      <w:r w:rsidRPr="00411973">
        <w:rPr>
          <w:rFonts w:ascii="Arial" w:hAnsi="Arial" w:cs="Arial"/>
          <w:lang w:eastAsia="de-AT"/>
        </w:rPr>
        <w:t xml:space="preserve"> contexte</w:t>
      </w:r>
      <w:r w:rsidR="008805CA">
        <w:rPr>
          <w:rFonts w:ascii="Arial" w:hAnsi="Arial" w:cs="Arial"/>
          <w:lang w:eastAsia="de-AT"/>
        </w:rPr>
        <w:t>s</w:t>
      </w:r>
      <w:r w:rsidRPr="00411973">
        <w:rPr>
          <w:rFonts w:ascii="Arial" w:hAnsi="Arial" w:cs="Arial"/>
          <w:lang w:eastAsia="de-AT"/>
        </w:rPr>
        <w:t xml:space="preserve"> (défis, réussites) durant l’atelier et apprendre des expériences des autres </w:t>
      </w:r>
      <w:proofErr w:type="spellStart"/>
      <w:r w:rsidRPr="00411973">
        <w:rPr>
          <w:rFonts w:ascii="Arial" w:hAnsi="Arial" w:cs="Arial"/>
          <w:lang w:eastAsia="de-AT"/>
        </w:rPr>
        <w:t>participant</w:t>
      </w:r>
      <w:r w:rsidR="006D16E3">
        <w:rPr>
          <w:rFonts w:ascii="Arial" w:hAnsi="Arial" w:cs="Arial"/>
          <w:lang w:eastAsia="de-AT"/>
        </w:rPr>
        <w:t>·e</w:t>
      </w:r>
      <w:r w:rsidRPr="00411973">
        <w:rPr>
          <w:rFonts w:ascii="Arial" w:hAnsi="Arial" w:cs="Arial"/>
          <w:lang w:eastAsia="de-AT"/>
        </w:rPr>
        <w:t>s</w:t>
      </w:r>
      <w:proofErr w:type="spellEnd"/>
      <w:r w:rsidRPr="00411973">
        <w:rPr>
          <w:rFonts w:ascii="Arial" w:hAnsi="Arial" w:cs="Arial"/>
          <w:lang w:eastAsia="de-AT"/>
        </w:rPr>
        <w:t xml:space="preserve"> ;</w:t>
      </w:r>
    </w:p>
    <w:p w14:paraId="1852F490" w14:textId="29089804" w:rsidR="00411973" w:rsidRPr="00411973" w:rsidRDefault="00411973" w:rsidP="00411973">
      <w:pPr>
        <w:pStyle w:val="Listenabsatz"/>
        <w:numPr>
          <w:ilvl w:val="0"/>
          <w:numId w:val="33"/>
        </w:numPr>
        <w:spacing w:before="120"/>
        <w:ind w:left="714" w:hanging="357"/>
        <w:jc w:val="both"/>
        <w:rPr>
          <w:rFonts w:ascii="Arial" w:hAnsi="Arial" w:cs="Arial"/>
          <w:lang w:eastAsia="de-AT"/>
        </w:rPr>
      </w:pPr>
      <w:proofErr w:type="gramStart"/>
      <w:r w:rsidRPr="00411973">
        <w:rPr>
          <w:rFonts w:ascii="Arial" w:hAnsi="Arial" w:cs="Arial"/>
          <w:lang w:eastAsia="de-AT"/>
        </w:rPr>
        <w:t>avoir</w:t>
      </w:r>
      <w:proofErr w:type="gramEnd"/>
      <w:r w:rsidRPr="00411973">
        <w:rPr>
          <w:rFonts w:ascii="Arial" w:hAnsi="Arial" w:cs="Arial"/>
          <w:lang w:eastAsia="de-AT"/>
        </w:rPr>
        <w:t xml:space="preserve"> le potentiel d’agir comme </w:t>
      </w:r>
      <w:proofErr w:type="spellStart"/>
      <w:r w:rsidR="001524B0">
        <w:rPr>
          <w:rFonts w:ascii="Arial" w:hAnsi="Arial" w:cs="Arial"/>
          <w:lang w:eastAsia="de-AT"/>
        </w:rPr>
        <w:t>multi</w:t>
      </w:r>
      <w:r w:rsidR="005216A7">
        <w:rPr>
          <w:rFonts w:ascii="Arial" w:hAnsi="Arial" w:cs="Arial"/>
          <w:lang w:eastAsia="de-AT"/>
        </w:rPr>
        <w:t>plicateur·rices</w:t>
      </w:r>
      <w:proofErr w:type="spellEnd"/>
      <w:r w:rsidRPr="00411973">
        <w:rPr>
          <w:rFonts w:ascii="Arial" w:hAnsi="Arial" w:cs="Arial"/>
          <w:lang w:eastAsia="de-AT"/>
        </w:rPr>
        <w:t xml:space="preserve"> dans leur</w:t>
      </w:r>
      <w:r w:rsidR="008805CA">
        <w:rPr>
          <w:rFonts w:ascii="Arial" w:hAnsi="Arial" w:cs="Arial"/>
          <w:lang w:eastAsia="de-AT"/>
        </w:rPr>
        <w:t>s</w:t>
      </w:r>
      <w:r w:rsidRPr="00411973">
        <w:rPr>
          <w:rFonts w:ascii="Arial" w:hAnsi="Arial" w:cs="Arial"/>
          <w:lang w:eastAsia="de-AT"/>
        </w:rPr>
        <w:t xml:space="preserve"> contexte</w:t>
      </w:r>
      <w:r w:rsidR="008805CA">
        <w:rPr>
          <w:rFonts w:ascii="Arial" w:hAnsi="Arial" w:cs="Arial"/>
          <w:lang w:eastAsia="de-AT"/>
        </w:rPr>
        <w:t>s</w:t>
      </w:r>
      <w:r w:rsidRPr="00411973">
        <w:rPr>
          <w:rFonts w:ascii="Arial" w:hAnsi="Arial" w:cs="Arial"/>
          <w:lang w:eastAsia="de-AT"/>
        </w:rPr>
        <w:t xml:space="preserve">, en diffusant les acquis et en expérimentant ou </w:t>
      </w:r>
      <w:r w:rsidR="005216A7">
        <w:rPr>
          <w:rFonts w:ascii="Arial" w:hAnsi="Arial" w:cs="Arial"/>
          <w:lang w:eastAsia="de-AT"/>
        </w:rPr>
        <w:t xml:space="preserve">en </w:t>
      </w:r>
      <w:r w:rsidRPr="00411973">
        <w:rPr>
          <w:rFonts w:ascii="Arial" w:hAnsi="Arial" w:cs="Arial"/>
          <w:lang w:eastAsia="de-AT"/>
        </w:rPr>
        <w:t xml:space="preserve">adaptant les ressources de l’atelier </w:t>
      </w:r>
      <w:r w:rsidR="008805CA">
        <w:rPr>
          <w:rFonts w:ascii="Arial" w:hAnsi="Arial" w:cs="Arial"/>
          <w:lang w:eastAsia="de-AT"/>
        </w:rPr>
        <w:t>à l’issue de</w:t>
      </w:r>
      <w:r w:rsidRPr="00411973">
        <w:rPr>
          <w:rFonts w:ascii="Arial" w:hAnsi="Arial" w:cs="Arial"/>
          <w:lang w:eastAsia="de-AT"/>
        </w:rPr>
        <w:t xml:space="preserve"> l’événement</w:t>
      </w:r>
      <w:r w:rsidR="00781CCF">
        <w:rPr>
          <w:rFonts w:ascii="Arial" w:hAnsi="Arial" w:cs="Arial"/>
          <w:lang w:eastAsia="de-AT"/>
        </w:rPr>
        <w:t> </w:t>
      </w:r>
      <w:r w:rsidRPr="00411973">
        <w:rPr>
          <w:rFonts w:ascii="Arial" w:hAnsi="Arial" w:cs="Arial"/>
          <w:lang w:eastAsia="de-AT"/>
        </w:rPr>
        <w:t>;</w:t>
      </w:r>
    </w:p>
    <w:p w14:paraId="417CE678" w14:textId="10416DC7" w:rsidR="00411973" w:rsidRPr="00411973" w:rsidRDefault="00411973" w:rsidP="00411973">
      <w:pPr>
        <w:pStyle w:val="Listenabsatz"/>
        <w:numPr>
          <w:ilvl w:val="0"/>
          <w:numId w:val="33"/>
        </w:numPr>
        <w:spacing w:before="120"/>
        <w:ind w:left="714" w:hanging="357"/>
        <w:jc w:val="both"/>
        <w:rPr>
          <w:rFonts w:ascii="Arial" w:hAnsi="Arial" w:cs="Arial"/>
          <w:lang w:eastAsia="de-AT"/>
        </w:rPr>
      </w:pPr>
      <w:proofErr w:type="gramStart"/>
      <w:r w:rsidRPr="00411973">
        <w:rPr>
          <w:rFonts w:ascii="Arial" w:hAnsi="Arial" w:cs="Arial"/>
          <w:lang w:eastAsia="de-AT"/>
        </w:rPr>
        <w:t>être</w:t>
      </w:r>
      <w:proofErr w:type="gramEnd"/>
      <w:r w:rsidRPr="00411973">
        <w:rPr>
          <w:rFonts w:ascii="Arial" w:hAnsi="Arial" w:cs="Arial"/>
          <w:lang w:eastAsia="de-AT"/>
        </w:rPr>
        <w:t xml:space="preserve"> capables de porter un regard réflexif sur les pratiques actuelles et de conduire ou </w:t>
      </w:r>
      <w:r w:rsidR="0054108F">
        <w:rPr>
          <w:rFonts w:ascii="Arial" w:hAnsi="Arial" w:cs="Arial"/>
          <w:lang w:eastAsia="de-AT"/>
        </w:rPr>
        <w:t>d’</w:t>
      </w:r>
      <w:r w:rsidRPr="00411973">
        <w:rPr>
          <w:rFonts w:ascii="Arial" w:hAnsi="Arial" w:cs="Arial"/>
          <w:lang w:eastAsia="de-AT"/>
        </w:rPr>
        <w:t>accompagner des évolutions dans leurs institutions ou contextes professionnels.</w:t>
      </w:r>
    </w:p>
    <w:p w14:paraId="3BF44A48" w14:textId="77777777" w:rsidR="00411973" w:rsidRDefault="00411973" w:rsidP="00CA503F">
      <w:pPr>
        <w:jc w:val="both"/>
        <w:rPr>
          <w:rFonts w:ascii="Arial" w:eastAsia="Arial" w:hAnsi="Arial" w:cs="Arial"/>
        </w:rPr>
      </w:pPr>
    </w:p>
    <w:p w14:paraId="504302BD" w14:textId="176AB797" w:rsidR="00CC609D" w:rsidRPr="00536E7F" w:rsidRDefault="00CC609D" w:rsidP="00CF3569">
      <w:pPr>
        <w:keepNext/>
        <w:pBdr>
          <w:top w:val="nil"/>
          <w:left w:val="nil"/>
          <w:bottom w:val="nil"/>
          <w:right w:val="nil"/>
          <w:between w:val="nil"/>
        </w:pBdr>
        <w:jc w:val="both"/>
        <w:rPr>
          <w:rFonts w:ascii="Arial" w:eastAsia="Arial" w:hAnsi="Arial" w:cs="Arial"/>
          <w:b/>
          <w:color w:val="000000"/>
        </w:rPr>
      </w:pPr>
      <w:r w:rsidRPr="00536E7F">
        <w:rPr>
          <w:rFonts w:ascii="Arial" w:eastAsia="Arial" w:hAnsi="Arial" w:cs="Arial"/>
          <w:b/>
          <w:color w:val="000000"/>
        </w:rPr>
        <w:fldChar w:fldCharType="begin"/>
      </w:r>
      <w:r w:rsidRPr="00536E7F">
        <w:rPr>
          <w:rFonts w:ascii="Arial" w:eastAsia="Arial" w:hAnsi="Arial" w:cs="Arial"/>
          <w:b/>
          <w:color w:val="000000"/>
        </w:rPr>
        <w:instrText>HYPERLINK "javascript://"</w:instrText>
      </w:r>
      <w:r w:rsidRPr="00536E7F">
        <w:rPr>
          <w:rFonts w:ascii="Arial" w:eastAsia="Arial" w:hAnsi="Arial" w:cs="Arial"/>
          <w:b/>
          <w:color w:val="000000"/>
        </w:rPr>
      </w:r>
      <w:r w:rsidRPr="00536E7F">
        <w:rPr>
          <w:rFonts w:ascii="Arial" w:eastAsia="Arial" w:hAnsi="Arial" w:cs="Arial"/>
          <w:b/>
          <w:color w:val="000000"/>
        </w:rPr>
        <w:fldChar w:fldCharType="separate"/>
      </w:r>
      <w:r w:rsidR="004E0DF6">
        <w:rPr>
          <w:rFonts w:ascii="Arial" w:eastAsia="Arial" w:hAnsi="Arial" w:cs="Arial"/>
          <w:b/>
          <w:color w:val="000000"/>
        </w:rPr>
        <w:t>Implication et</w:t>
      </w:r>
      <w:r w:rsidRPr="00536E7F">
        <w:rPr>
          <w:rFonts w:ascii="Arial" w:eastAsia="Arial" w:hAnsi="Arial" w:cs="Arial"/>
          <w:b/>
          <w:color w:val="000000"/>
        </w:rPr>
        <w:t xml:space="preserve"> tâches attendues</w:t>
      </w:r>
      <w:r w:rsidR="00D53332" w:rsidRPr="00536E7F">
        <w:rPr>
          <w:rFonts w:ascii="Arial" w:eastAsia="Arial" w:hAnsi="Arial" w:cs="Arial"/>
          <w:b/>
          <w:color w:val="000000"/>
        </w:rPr>
        <w:t xml:space="preserve"> avant, pendant et après l’événement</w:t>
      </w:r>
    </w:p>
    <w:p w14:paraId="6496FDE9" w14:textId="77777777" w:rsidR="00CF3569" w:rsidRPr="006371B8" w:rsidRDefault="00CC609D" w:rsidP="00CF3569">
      <w:pPr>
        <w:ind w:left="1276" w:hanging="1276"/>
        <w:rPr>
          <w:rFonts w:ascii="Arial" w:eastAsia="Arial" w:hAnsi="Arial" w:cs="Arial"/>
          <w:bCs/>
          <w:color w:val="000000"/>
        </w:rPr>
      </w:pPr>
      <w:r w:rsidRPr="00536E7F">
        <w:rPr>
          <w:rFonts w:ascii="Arial" w:eastAsia="Arial" w:hAnsi="Arial" w:cs="Arial"/>
          <w:b/>
          <w:color w:val="000000"/>
        </w:rPr>
        <w:fldChar w:fldCharType="end"/>
      </w:r>
    </w:p>
    <w:p w14:paraId="25F57B40" w14:textId="1B2B3B84" w:rsidR="003B2733" w:rsidRPr="000716F6" w:rsidRDefault="003B2733" w:rsidP="00CF3569">
      <w:pPr>
        <w:ind w:left="1276" w:hanging="1276"/>
        <w:rPr>
          <w:rFonts w:ascii="Arial" w:eastAsia="Arial" w:hAnsi="Arial" w:cs="Arial"/>
          <w:b/>
          <w:bCs/>
        </w:rPr>
      </w:pPr>
      <w:r w:rsidRPr="000716F6">
        <w:rPr>
          <w:rFonts w:ascii="Arial" w:eastAsia="Arial" w:hAnsi="Arial" w:cs="Arial"/>
          <w:b/>
          <w:bCs/>
        </w:rPr>
        <w:t>Avant l’événement :</w:t>
      </w:r>
    </w:p>
    <w:p w14:paraId="5C4CA4BB" w14:textId="3BFBE7D5" w:rsidR="00B61E3C" w:rsidRPr="000716F6" w:rsidRDefault="00B61E3C" w:rsidP="00B61E3C">
      <w:pPr>
        <w:pStyle w:val="Listenabsatz"/>
        <w:numPr>
          <w:ilvl w:val="0"/>
          <w:numId w:val="33"/>
        </w:numPr>
        <w:spacing w:before="120"/>
        <w:ind w:left="714" w:hanging="357"/>
        <w:jc w:val="both"/>
        <w:rPr>
          <w:rFonts w:ascii="Arial" w:hAnsi="Arial" w:cs="Arial"/>
          <w:lang w:eastAsia="de-AT"/>
        </w:rPr>
      </w:pPr>
      <w:r w:rsidRPr="000716F6">
        <w:rPr>
          <w:rFonts w:ascii="Arial" w:hAnsi="Arial" w:cs="Arial"/>
          <w:lang w:eastAsia="de-AT"/>
        </w:rPr>
        <w:t xml:space="preserve">Avant leur venue à Graz, les </w:t>
      </w:r>
      <w:proofErr w:type="spellStart"/>
      <w:r w:rsidRPr="000716F6">
        <w:rPr>
          <w:rFonts w:ascii="Arial" w:hAnsi="Arial" w:cs="Arial"/>
          <w:lang w:eastAsia="de-AT"/>
        </w:rPr>
        <w:t>participant</w:t>
      </w:r>
      <w:r w:rsidR="00D65054" w:rsidRPr="000716F6">
        <w:rPr>
          <w:rFonts w:ascii="Arial" w:hAnsi="Arial" w:cs="Arial"/>
          <w:lang w:eastAsia="de-AT"/>
        </w:rPr>
        <w:t>·e</w:t>
      </w:r>
      <w:r w:rsidRPr="000716F6">
        <w:rPr>
          <w:rFonts w:ascii="Arial" w:hAnsi="Arial" w:cs="Arial"/>
          <w:lang w:eastAsia="de-AT"/>
        </w:rPr>
        <w:t>s</w:t>
      </w:r>
      <w:proofErr w:type="spellEnd"/>
      <w:r w:rsidRPr="000716F6">
        <w:rPr>
          <w:rFonts w:ascii="Arial" w:hAnsi="Arial" w:cs="Arial"/>
          <w:lang w:eastAsia="de-AT"/>
        </w:rPr>
        <w:t xml:space="preserve"> sont </w:t>
      </w:r>
      <w:proofErr w:type="spellStart"/>
      <w:r w:rsidRPr="000716F6">
        <w:rPr>
          <w:rFonts w:ascii="Arial" w:hAnsi="Arial" w:cs="Arial"/>
          <w:lang w:eastAsia="de-AT"/>
        </w:rPr>
        <w:t>invité</w:t>
      </w:r>
      <w:r w:rsidR="00D65054" w:rsidRPr="000716F6">
        <w:rPr>
          <w:rFonts w:ascii="Arial" w:hAnsi="Arial" w:cs="Arial"/>
          <w:lang w:eastAsia="de-AT"/>
        </w:rPr>
        <w:t>·e</w:t>
      </w:r>
      <w:r w:rsidRPr="000716F6">
        <w:rPr>
          <w:rFonts w:ascii="Arial" w:hAnsi="Arial" w:cs="Arial"/>
          <w:lang w:eastAsia="de-AT"/>
        </w:rPr>
        <w:t>s</w:t>
      </w:r>
      <w:proofErr w:type="spellEnd"/>
      <w:r w:rsidRPr="000716F6">
        <w:rPr>
          <w:rFonts w:ascii="Arial" w:hAnsi="Arial" w:cs="Arial"/>
          <w:lang w:eastAsia="de-AT"/>
        </w:rPr>
        <w:t xml:space="preserve"> à se familiariser avec la Recommandation CM/</w:t>
      </w:r>
      <w:proofErr w:type="gramStart"/>
      <w:r w:rsidRPr="000716F6">
        <w:rPr>
          <w:rFonts w:ascii="Arial" w:hAnsi="Arial" w:cs="Arial"/>
          <w:lang w:eastAsia="de-AT"/>
        </w:rPr>
        <w:t>Rec(</w:t>
      </w:r>
      <w:proofErr w:type="gramEnd"/>
      <w:r w:rsidRPr="000716F6">
        <w:rPr>
          <w:rFonts w:ascii="Arial" w:hAnsi="Arial" w:cs="Arial"/>
          <w:lang w:eastAsia="de-AT"/>
        </w:rPr>
        <w:t xml:space="preserve">2022)1 sur l’importance de l’éducation plurilingue et interculturelle pour une culture </w:t>
      </w:r>
      <w:r w:rsidR="00D65054" w:rsidRPr="000716F6">
        <w:rPr>
          <w:rFonts w:ascii="Arial" w:hAnsi="Arial" w:cs="Arial"/>
          <w:lang w:eastAsia="de-AT"/>
        </w:rPr>
        <w:t xml:space="preserve">de la </w:t>
      </w:r>
      <w:r w:rsidRPr="000716F6">
        <w:rPr>
          <w:rFonts w:ascii="Arial" w:hAnsi="Arial" w:cs="Arial"/>
          <w:lang w:eastAsia="de-AT"/>
        </w:rPr>
        <w:t>démocratie ainsi qu’avec le mémorandum explicatif qui l’accompagne. (</w:t>
      </w:r>
      <w:r w:rsidR="00D74357" w:rsidRPr="000716F6">
        <w:rPr>
          <w:rFonts w:ascii="Arial" w:hAnsi="Arial" w:cs="Arial"/>
          <w:lang w:eastAsia="de-AT"/>
        </w:rPr>
        <w:t>« </w:t>
      </w:r>
      <w:hyperlink r:id="rId16" w:history="1">
        <w:r w:rsidRPr="000716F6">
          <w:rPr>
            <w:rStyle w:val="Hyperlink"/>
            <w:rFonts w:ascii="Arial" w:hAnsi="Arial" w:cs="Arial"/>
            <w:lang w:eastAsia="de-AT"/>
          </w:rPr>
          <w:t>Nouvelle Recommandation CM/</w:t>
        </w:r>
        <w:proofErr w:type="gramStart"/>
        <w:r w:rsidRPr="000716F6">
          <w:rPr>
            <w:rStyle w:val="Hyperlink"/>
            <w:rFonts w:ascii="Arial" w:hAnsi="Arial" w:cs="Arial"/>
            <w:lang w:eastAsia="de-AT"/>
          </w:rPr>
          <w:t>Rec(</w:t>
        </w:r>
        <w:proofErr w:type="gramEnd"/>
        <w:r w:rsidRPr="000716F6">
          <w:rPr>
            <w:rStyle w:val="Hyperlink"/>
            <w:rFonts w:ascii="Arial" w:hAnsi="Arial" w:cs="Arial"/>
            <w:lang w:eastAsia="de-AT"/>
          </w:rPr>
          <w:t xml:space="preserve">2022)1 et </w:t>
        </w:r>
        <w:r w:rsidR="00A67C95" w:rsidRPr="000716F6">
          <w:rPr>
            <w:rStyle w:val="Hyperlink"/>
            <w:rFonts w:ascii="Arial" w:hAnsi="Arial" w:cs="Arial"/>
            <w:lang w:eastAsia="de-AT"/>
          </w:rPr>
          <w:t>exposé des motifs – L’importance de l’éducation plurilingue et interculturelle pour une culture de la démocratie</w:t>
        </w:r>
      </w:hyperlink>
      <w:r w:rsidR="00D74357" w:rsidRPr="000716F6">
        <w:rPr>
          <w:rFonts w:ascii="Arial" w:hAnsi="Arial" w:cs="Arial"/>
          <w:lang w:eastAsia="de-AT"/>
        </w:rPr>
        <w:t> »</w:t>
      </w:r>
      <w:r w:rsidRPr="000716F6">
        <w:rPr>
          <w:rFonts w:ascii="Arial" w:hAnsi="Arial" w:cs="Arial"/>
          <w:lang w:eastAsia="de-AT"/>
        </w:rPr>
        <w:t>)</w:t>
      </w:r>
    </w:p>
    <w:p w14:paraId="035872F4" w14:textId="1546F8EC" w:rsidR="00B61E3C" w:rsidRPr="00B61E3C" w:rsidRDefault="00B61E3C" w:rsidP="00B61E3C">
      <w:pPr>
        <w:pStyle w:val="Listenabsatz"/>
        <w:numPr>
          <w:ilvl w:val="0"/>
          <w:numId w:val="33"/>
        </w:numPr>
        <w:spacing w:before="120"/>
        <w:ind w:left="714" w:hanging="357"/>
        <w:jc w:val="both"/>
        <w:rPr>
          <w:rFonts w:ascii="Arial" w:eastAsia="Arial" w:hAnsi="Arial" w:cs="Arial"/>
        </w:rPr>
      </w:pPr>
      <w:r w:rsidRPr="00B61E3C">
        <w:rPr>
          <w:rFonts w:ascii="Arial" w:hAnsi="Arial" w:cs="Arial"/>
          <w:lang w:eastAsia="de-AT"/>
        </w:rPr>
        <w:t xml:space="preserve">Les </w:t>
      </w:r>
      <w:proofErr w:type="spellStart"/>
      <w:r w:rsidRPr="00B61E3C">
        <w:rPr>
          <w:rFonts w:ascii="Arial" w:hAnsi="Arial" w:cs="Arial"/>
          <w:lang w:eastAsia="de-AT"/>
        </w:rPr>
        <w:t>participant</w:t>
      </w:r>
      <w:r w:rsidR="000B27BD">
        <w:rPr>
          <w:rFonts w:ascii="Arial" w:hAnsi="Arial" w:cs="Arial"/>
          <w:lang w:eastAsia="de-AT"/>
        </w:rPr>
        <w:t>·e</w:t>
      </w:r>
      <w:r w:rsidRPr="00B61E3C">
        <w:rPr>
          <w:rFonts w:ascii="Arial" w:hAnsi="Arial" w:cs="Arial"/>
          <w:lang w:eastAsia="de-AT"/>
        </w:rPr>
        <w:t>s</w:t>
      </w:r>
      <w:proofErr w:type="spellEnd"/>
      <w:r w:rsidRPr="00B61E3C">
        <w:rPr>
          <w:rFonts w:ascii="Arial" w:hAnsi="Arial" w:cs="Arial"/>
          <w:lang w:eastAsia="de-AT"/>
        </w:rPr>
        <w:t xml:space="preserve"> seront </w:t>
      </w:r>
      <w:proofErr w:type="spellStart"/>
      <w:r w:rsidRPr="00B61E3C">
        <w:rPr>
          <w:rFonts w:ascii="Arial" w:hAnsi="Arial" w:cs="Arial"/>
          <w:lang w:eastAsia="de-AT"/>
        </w:rPr>
        <w:t>encouragé</w:t>
      </w:r>
      <w:r w:rsidR="000B27BD">
        <w:rPr>
          <w:rFonts w:ascii="Arial" w:hAnsi="Arial" w:cs="Arial"/>
          <w:lang w:eastAsia="de-AT"/>
        </w:rPr>
        <w:t>·e</w:t>
      </w:r>
      <w:r w:rsidRPr="00B61E3C">
        <w:rPr>
          <w:rFonts w:ascii="Arial" w:hAnsi="Arial" w:cs="Arial"/>
          <w:lang w:eastAsia="de-AT"/>
        </w:rPr>
        <w:t>s</w:t>
      </w:r>
      <w:proofErr w:type="spellEnd"/>
      <w:r w:rsidRPr="00B61E3C">
        <w:rPr>
          <w:rFonts w:ascii="Arial" w:hAnsi="Arial" w:cs="Arial"/>
          <w:lang w:eastAsia="de-AT"/>
        </w:rPr>
        <w:t xml:space="preserve"> à identifier les ressources existantes du CELV avec</w:t>
      </w:r>
      <w:r w:rsidRPr="00B61E3C">
        <w:rPr>
          <w:rFonts w:ascii="Arial" w:eastAsia="Arial" w:hAnsi="Arial" w:cs="Arial"/>
        </w:rPr>
        <w:t xml:space="preserve"> lesquelles ils </w:t>
      </w:r>
      <w:r w:rsidR="0056110C">
        <w:rPr>
          <w:rFonts w:ascii="Arial" w:eastAsia="Arial" w:hAnsi="Arial" w:cs="Arial"/>
        </w:rPr>
        <w:t xml:space="preserve">et elles </w:t>
      </w:r>
      <w:r w:rsidRPr="00B61E3C">
        <w:rPr>
          <w:rFonts w:ascii="Arial" w:eastAsia="Arial" w:hAnsi="Arial" w:cs="Arial"/>
        </w:rPr>
        <w:t>ont déjà travaillé ou qu’ils</w:t>
      </w:r>
      <w:r w:rsidR="0056110C">
        <w:rPr>
          <w:rFonts w:ascii="Arial" w:eastAsia="Arial" w:hAnsi="Arial" w:cs="Arial"/>
        </w:rPr>
        <w:t xml:space="preserve"> et elles</w:t>
      </w:r>
      <w:r w:rsidRPr="00B61E3C">
        <w:rPr>
          <w:rFonts w:ascii="Arial" w:eastAsia="Arial" w:hAnsi="Arial" w:cs="Arial"/>
        </w:rPr>
        <w:t xml:space="preserve"> pourraient mobiliser dans leur</w:t>
      </w:r>
      <w:r w:rsidR="000B27BD">
        <w:rPr>
          <w:rFonts w:ascii="Arial" w:eastAsia="Arial" w:hAnsi="Arial" w:cs="Arial"/>
        </w:rPr>
        <w:t>s</w:t>
      </w:r>
      <w:r w:rsidRPr="00B61E3C">
        <w:rPr>
          <w:rFonts w:ascii="Arial" w:eastAsia="Arial" w:hAnsi="Arial" w:cs="Arial"/>
        </w:rPr>
        <w:t xml:space="preserve"> contexte</w:t>
      </w:r>
      <w:r w:rsidR="000B27BD">
        <w:rPr>
          <w:rFonts w:ascii="Arial" w:eastAsia="Arial" w:hAnsi="Arial" w:cs="Arial"/>
        </w:rPr>
        <w:t>s</w:t>
      </w:r>
      <w:r w:rsidRPr="00B61E3C">
        <w:rPr>
          <w:rFonts w:ascii="Arial" w:eastAsia="Arial" w:hAnsi="Arial" w:cs="Arial"/>
        </w:rPr>
        <w:t>.</w:t>
      </w:r>
    </w:p>
    <w:p w14:paraId="6C396177" w14:textId="77777777" w:rsidR="00CE5AD4" w:rsidRDefault="00CE5AD4" w:rsidP="00CF3569">
      <w:pPr>
        <w:rPr>
          <w:rFonts w:ascii="Arial" w:eastAsia="Arial" w:hAnsi="Arial" w:cs="Arial"/>
        </w:rPr>
      </w:pPr>
    </w:p>
    <w:p w14:paraId="13FD35E1" w14:textId="7E5A609D" w:rsidR="003B2733" w:rsidRPr="00E52A6B" w:rsidRDefault="003B2733" w:rsidP="00CF3569">
      <w:pPr>
        <w:rPr>
          <w:rFonts w:ascii="Arial" w:eastAsia="Arial" w:hAnsi="Arial" w:cs="Arial"/>
        </w:rPr>
      </w:pPr>
      <w:r w:rsidRPr="00E52A6B">
        <w:rPr>
          <w:rFonts w:ascii="Arial" w:eastAsia="Arial" w:hAnsi="Arial" w:cs="Arial"/>
          <w:b/>
          <w:bCs/>
        </w:rPr>
        <w:t xml:space="preserve">Pendant </w:t>
      </w:r>
      <w:r>
        <w:rPr>
          <w:rFonts w:ascii="Arial" w:eastAsia="Arial" w:hAnsi="Arial" w:cs="Arial"/>
          <w:b/>
          <w:bCs/>
        </w:rPr>
        <w:t>l’événement :</w:t>
      </w:r>
    </w:p>
    <w:p w14:paraId="3C798B01" w14:textId="502F67DF" w:rsidR="00CE5AD4" w:rsidRDefault="00801F29" w:rsidP="00801F29">
      <w:pPr>
        <w:pStyle w:val="Listenabsatz"/>
        <w:numPr>
          <w:ilvl w:val="0"/>
          <w:numId w:val="33"/>
        </w:numPr>
        <w:spacing w:before="120"/>
        <w:ind w:left="714" w:hanging="357"/>
        <w:jc w:val="both"/>
        <w:rPr>
          <w:rFonts w:ascii="Arial" w:eastAsia="Arial" w:hAnsi="Arial" w:cs="Arial"/>
        </w:rPr>
      </w:pPr>
      <w:r w:rsidRPr="00801F29">
        <w:rPr>
          <w:rFonts w:ascii="Arial" w:eastAsia="Arial" w:hAnsi="Arial" w:cs="Arial"/>
        </w:rPr>
        <w:t>La participation active est essentielle</w:t>
      </w:r>
      <w:r w:rsidR="00584857">
        <w:rPr>
          <w:rFonts w:ascii="Arial" w:eastAsia="Arial" w:hAnsi="Arial" w:cs="Arial"/>
        </w:rPr>
        <w:t xml:space="preserve"> pour cet atelier</w:t>
      </w:r>
      <w:r w:rsidRPr="00801F29">
        <w:rPr>
          <w:rFonts w:ascii="Arial" w:eastAsia="Arial" w:hAnsi="Arial" w:cs="Arial"/>
        </w:rPr>
        <w:t xml:space="preserve">. Les </w:t>
      </w:r>
      <w:proofErr w:type="spellStart"/>
      <w:r w:rsidRPr="00801F29">
        <w:rPr>
          <w:rFonts w:ascii="Arial" w:eastAsia="Arial" w:hAnsi="Arial" w:cs="Arial"/>
        </w:rPr>
        <w:t>participant</w:t>
      </w:r>
      <w:r w:rsidR="00584857">
        <w:rPr>
          <w:rFonts w:ascii="Arial" w:eastAsia="Arial" w:hAnsi="Arial" w:cs="Arial"/>
        </w:rPr>
        <w:t>·e</w:t>
      </w:r>
      <w:r w:rsidRPr="00801F29">
        <w:rPr>
          <w:rFonts w:ascii="Arial" w:eastAsia="Arial" w:hAnsi="Arial" w:cs="Arial"/>
        </w:rPr>
        <w:t>s</w:t>
      </w:r>
      <w:proofErr w:type="spellEnd"/>
      <w:r w:rsidRPr="00801F29">
        <w:rPr>
          <w:rFonts w:ascii="Arial" w:eastAsia="Arial" w:hAnsi="Arial" w:cs="Arial"/>
        </w:rPr>
        <w:t xml:space="preserve"> </w:t>
      </w:r>
      <w:r w:rsidR="00423B57">
        <w:rPr>
          <w:rFonts w:ascii="Arial" w:eastAsia="Arial" w:hAnsi="Arial" w:cs="Arial"/>
        </w:rPr>
        <w:t xml:space="preserve">doivent être </w:t>
      </w:r>
      <w:proofErr w:type="spellStart"/>
      <w:r w:rsidR="00423B57">
        <w:rPr>
          <w:rFonts w:ascii="Arial" w:eastAsia="Arial" w:hAnsi="Arial" w:cs="Arial"/>
        </w:rPr>
        <w:t>disposé·es</w:t>
      </w:r>
      <w:proofErr w:type="spellEnd"/>
      <w:r w:rsidRPr="00801F29">
        <w:rPr>
          <w:rFonts w:ascii="Arial" w:eastAsia="Arial" w:hAnsi="Arial" w:cs="Arial"/>
        </w:rPr>
        <w:t xml:space="preserve"> à expérimenter le parcours ARPIDE pour utiliser et adapter les ressources du CELV, tant durant l’atelier que dans leur pays, à fournir des retours et à présenter des exemples de pratiques réussies.</w:t>
      </w:r>
    </w:p>
    <w:p w14:paraId="4C70CF36" w14:textId="77777777" w:rsidR="00801F29" w:rsidRDefault="00801F29" w:rsidP="00CF3569">
      <w:pPr>
        <w:rPr>
          <w:rFonts w:ascii="Arial" w:eastAsia="Arial" w:hAnsi="Arial" w:cs="Arial"/>
        </w:rPr>
      </w:pPr>
    </w:p>
    <w:p w14:paraId="0AAF9812" w14:textId="705D0AF0" w:rsidR="003B2733" w:rsidRPr="00E52A6B" w:rsidRDefault="003B2733" w:rsidP="00CF3569">
      <w:pPr>
        <w:rPr>
          <w:rFonts w:ascii="Arial" w:eastAsia="Arial" w:hAnsi="Arial" w:cs="Arial"/>
        </w:rPr>
      </w:pPr>
      <w:r w:rsidRPr="00E52A6B">
        <w:rPr>
          <w:rFonts w:ascii="Arial" w:eastAsia="Arial" w:hAnsi="Arial" w:cs="Arial"/>
          <w:b/>
          <w:bCs/>
        </w:rPr>
        <w:t xml:space="preserve">Après </w:t>
      </w:r>
      <w:r>
        <w:rPr>
          <w:rFonts w:ascii="Arial" w:eastAsia="Arial" w:hAnsi="Arial" w:cs="Arial"/>
          <w:b/>
          <w:bCs/>
        </w:rPr>
        <w:t>l’événement :</w:t>
      </w:r>
    </w:p>
    <w:p w14:paraId="16D99D84" w14:textId="0BBE41AF" w:rsidR="00CE5AD4" w:rsidRPr="00DF4CA4" w:rsidRDefault="00801F29" w:rsidP="00CF3569">
      <w:pPr>
        <w:pStyle w:val="Listenabsatz"/>
        <w:numPr>
          <w:ilvl w:val="0"/>
          <w:numId w:val="33"/>
        </w:numPr>
        <w:spacing w:before="120"/>
        <w:ind w:left="714" w:hanging="357"/>
        <w:jc w:val="both"/>
        <w:rPr>
          <w:rFonts w:ascii="Arial" w:eastAsia="Arial" w:hAnsi="Arial" w:cs="Arial"/>
        </w:rPr>
      </w:pPr>
      <w:r w:rsidRPr="00801F29">
        <w:rPr>
          <w:rFonts w:ascii="Arial" w:eastAsia="Arial" w:hAnsi="Arial" w:cs="Arial"/>
        </w:rPr>
        <w:t xml:space="preserve">Les </w:t>
      </w:r>
      <w:proofErr w:type="spellStart"/>
      <w:r w:rsidRPr="00801F29">
        <w:rPr>
          <w:rFonts w:ascii="Arial" w:eastAsia="Arial" w:hAnsi="Arial" w:cs="Arial"/>
        </w:rPr>
        <w:t>participant</w:t>
      </w:r>
      <w:r w:rsidR="00C05CF8">
        <w:rPr>
          <w:rFonts w:ascii="Arial" w:eastAsia="Arial" w:hAnsi="Arial" w:cs="Arial"/>
        </w:rPr>
        <w:t>·e</w:t>
      </w:r>
      <w:r w:rsidRPr="00801F29">
        <w:rPr>
          <w:rFonts w:ascii="Arial" w:eastAsia="Arial" w:hAnsi="Arial" w:cs="Arial"/>
        </w:rPr>
        <w:t>s</w:t>
      </w:r>
      <w:proofErr w:type="spellEnd"/>
      <w:r w:rsidRPr="00801F29">
        <w:rPr>
          <w:rFonts w:ascii="Arial" w:eastAsia="Arial" w:hAnsi="Arial" w:cs="Arial"/>
        </w:rPr>
        <w:t xml:space="preserve"> sont </w:t>
      </w:r>
      <w:proofErr w:type="spellStart"/>
      <w:r w:rsidRPr="00801F29">
        <w:rPr>
          <w:rFonts w:ascii="Arial" w:eastAsia="Arial" w:hAnsi="Arial" w:cs="Arial"/>
        </w:rPr>
        <w:t>encouragé</w:t>
      </w:r>
      <w:r w:rsidR="00C05CF8">
        <w:rPr>
          <w:rFonts w:ascii="Arial" w:eastAsia="Arial" w:hAnsi="Arial" w:cs="Arial"/>
        </w:rPr>
        <w:t>·e</w:t>
      </w:r>
      <w:r w:rsidRPr="00801F29">
        <w:rPr>
          <w:rFonts w:ascii="Arial" w:eastAsia="Arial" w:hAnsi="Arial" w:cs="Arial"/>
        </w:rPr>
        <w:t>s</w:t>
      </w:r>
      <w:proofErr w:type="spellEnd"/>
      <w:r w:rsidR="00896022">
        <w:rPr>
          <w:rFonts w:ascii="Arial" w:eastAsia="Arial" w:hAnsi="Arial" w:cs="Arial"/>
        </w:rPr>
        <w:t>, à l’issue de l’événement,</w:t>
      </w:r>
      <w:r w:rsidRPr="00801F29">
        <w:rPr>
          <w:rFonts w:ascii="Arial" w:eastAsia="Arial" w:hAnsi="Arial" w:cs="Arial"/>
        </w:rPr>
        <w:t xml:space="preserve"> à </w:t>
      </w:r>
      <w:r w:rsidR="00262BAF">
        <w:rPr>
          <w:rFonts w:ascii="Arial" w:eastAsia="Arial" w:hAnsi="Arial" w:cs="Arial"/>
        </w:rPr>
        <w:t>agir en tant que</w:t>
      </w:r>
      <w:r w:rsidRPr="00801F29">
        <w:rPr>
          <w:rFonts w:ascii="Arial" w:eastAsia="Arial" w:hAnsi="Arial" w:cs="Arial"/>
        </w:rPr>
        <w:t xml:space="preserve"> </w:t>
      </w:r>
      <w:proofErr w:type="spellStart"/>
      <w:r w:rsidR="004D0BA0">
        <w:rPr>
          <w:rFonts w:ascii="Arial" w:eastAsia="Arial" w:hAnsi="Arial" w:cs="Arial"/>
        </w:rPr>
        <w:t>multiplicateur·rices</w:t>
      </w:r>
      <w:proofErr w:type="spellEnd"/>
      <w:r w:rsidRPr="00801F29">
        <w:rPr>
          <w:rFonts w:ascii="Arial" w:eastAsia="Arial" w:hAnsi="Arial" w:cs="Arial"/>
        </w:rPr>
        <w:t xml:space="preserve"> dans leur</w:t>
      </w:r>
      <w:r w:rsidR="00BC56FB">
        <w:rPr>
          <w:rFonts w:ascii="Arial" w:eastAsia="Arial" w:hAnsi="Arial" w:cs="Arial"/>
        </w:rPr>
        <w:t>s</w:t>
      </w:r>
      <w:r w:rsidRPr="00801F29">
        <w:rPr>
          <w:rFonts w:ascii="Arial" w:eastAsia="Arial" w:hAnsi="Arial" w:cs="Arial"/>
        </w:rPr>
        <w:t xml:space="preserve"> contexte</w:t>
      </w:r>
      <w:r w:rsidR="00BC56FB">
        <w:rPr>
          <w:rFonts w:ascii="Arial" w:eastAsia="Arial" w:hAnsi="Arial" w:cs="Arial"/>
        </w:rPr>
        <w:t>s</w:t>
      </w:r>
      <w:r w:rsidRPr="00801F29">
        <w:rPr>
          <w:rFonts w:ascii="Arial" w:eastAsia="Arial" w:hAnsi="Arial" w:cs="Arial"/>
        </w:rPr>
        <w:t xml:space="preserve">, en partageant les acquis </w:t>
      </w:r>
      <w:r w:rsidR="00222297">
        <w:rPr>
          <w:rFonts w:ascii="Arial" w:eastAsia="Arial" w:hAnsi="Arial" w:cs="Arial"/>
        </w:rPr>
        <w:t>recueillis</w:t>
      </w:r>
      <w:r w:rsidRPr="00801F29">
        <w:rPr>
          <w:rFonts w:ascii="Arial" w:eastAsia="Arial" w:hAnsi="Arial" w:cs="Arial"/>
        </w:rPr>
        <w:t xml:space="preserve"> et en </w:t>
      </w:r>
      <w:r w:rsidR="0005731D">
        <w:rPr>
          <w:rFonts w:ascii="Arial" w:eastAsia="Arial" w:hAnsi="Arial" w:cs="Arial"/>
        </w:rPr>
        <w:t>poursuivant</w:t>
      </w:r>
      <w:r w:rsidR="00896022">
        <w:rPr>
          <w:rFonts w:ascii="Arial" w:eastAsia="Arial" w:hAnsi="Arial" w:cs="Arial"/>
        </w:rPr>
        <w:t xml:space="preserve"> </w:t>
      </w:r>
      <w:r w:rsidR="0005731D">
        <w:rPr>
          <w:rFonts w:ascii="Arial" w:eastAsia="Arial" w:hAnsi="Arial" w:cs="Arial"/>
        </w:rPr>
        <w:t>l’</w:t>
      </w:r>
      <w:r w:rsidRPr="00801F29">
        <w:rPr>
          <w:rFonts w:ascii="Arial" w:eastAsia="Arial" w:hAnsi="Arial" w:cs="Arial"/>
        </w:rPr>
        <w:t>expérimenta</w:t>
      </w:r>
      <w:r w:rsidR="007F37CA">
        <w:rPr>
          <w:rFonts w:ascii="Arial" w:eastAsia="Arial" w:hAnsi="Arial" w:cs="Arial"/>
        </w:rPr>
        <w:t>tion et l’</w:t>
      </w:r>
      <w:r w:rsidRPr="00801F29">
        <w:rPr>
          <w:rFonts w:ascii="Arial" w:eastAsia="Arial" w:hAnsi="Arial" w:cs="Arial"/>
        </w:rPr>
        <w:t>adapta</w:t>
      </w:r>
      <w:r w:rsidR="007F37CA">
        <w:rPr>
          <w:rFonts w:ascii="Arial" w:eastAsia="Arial" w:hAnsi="Arial" w:cs="Arial"/>
        </w:rPr>
        <w:t>tion d</w:t>
      </w:r>
      <w:r w:rsidRPr="00801F29">
        <w:rPr>
          <w:rFonts w:ascii="Arial" w:eastAsia="Arial" w:hAnsi="Arial" w:cs="Arial"/>
        </w:rPr>
        <w:t>es ressources</w:t>
      </w:r>
      <w:r w:rsidR="00583959">
        <w:rPr>
          <w:rFonts w:ascii="Arial" w:eastAsia="Arial" w:hAnsi="Arial" w:cs="Arial"/>
        </w:rPr>
        <w:t xml:space="preserve"> élaborées </w:t>
      </w:r>
      <w:r w:rsidR="007F37CA">
        <w:rPr>
          <w:rFonts w:ascii="Arial" w:eastAsia="Arial" w:hAnsi="Arial" w:cs="Arial"/>
        </w:rPr>
        <w:t xml:space="preserve">durant </w:t>
      </w:r>
      <w:r w:rsidR="005F7023">
        <w:rPr>
          <w:rFonts w:ascii="Arial" w:eastAsia="Arial" w:hAnsi="Arial" w:cs="Arial"/>
        </w:rPr>
        <w:t>l’atelier</w:t>
      </w:r>
      <w:r w:rsidR="007F37CA">
        <w:rPr>
          <w:rFonts w:ascii="Arial" w:eastAsia="Arial" w:hAnsi="Arial" w:cs="Arial"/>
        </w:rPr>
        <w:t>.</w:t>
      </w:r>
    </w:p>
    <w:sectPr w:rsidR="00CE5AD4" w:rsidRPr="00DF4CA4" w:rsidSect="003B2733">
      <w:headerReference w:type="first" r:id="rId17"/>
      <w:footerReference w:type="first" r:id="rId18"/>
      <w:pgSz w:w="12240" w:h="15840" w:code="1"/>
      <w:pgMar w:top="1843" w:right="1185" w:bottom="1276" w:left="1134" w:header="42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918DB" w14:textId="77777777" w:rsidR="0099068B" w:rsidRDefault="0099068B">
      <w:r>
        <w:separator/>
      </w:r>
    </w:p>
  </w:endnote>
  <w:endnote w:type="continuationSeparator" w:id="0">
    <w:p w14:paraId="3E179A77" w14:textId="77777777" w:rsidR="0099068B" w:rsidRDefault="00990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A749" w14:textId="77777777" w:rsidR="001D7CA7" w:rsidRPr="00D45474" w:rsidRDefault="001D7CA7" w:rsidP="001D7CA7">
    <w:pPr>
      <w:pBdr>
        <w:top w:val="nil"/>
        <w:left w:val="nil"/>
        <w:bottom w:val="nil"/>
        <w:right w:val="nil"/>
        <w:between w:val="nil"/>
      </w:pBdr>
      <w:spacing w:line="288" w:lineRule="auto"/>
      <w:jc w:val="center"/>
      <w:rPr>
        <w:rFonts w:ascii="Century Gothic" w:eastAsia="Century Gothic" w:hAnsi="Century Gothic" w:cs="Century Gothic"/>
        <w:color w:val="000000"/>
        <w:sz w:val="22"/>
        <w:szCs w:val="22"/>
      </w:rPr>
    </w:pPr>
    <w:proofErr w:type="spellStart"/>
    <w:r w:rsidRPr="00D45474">
      <w:rPr>
        <w:rFonts w:ascii="Century Gothic" w:eastAsia="Century Gothic" w:hAnsi="Century Gothic" w:cs="Century Gothic"/>
        <w:color w:val="000000"/>
        <w:sz w:val="22"/>
        <w:szCs w:val="22"/>
      </w:rPr>
      <w:t>Promoting</w:t>
    </w:r>
    <w:proofErr w:type="spellEnd"/>
    <w:r w:rsidRPr="00D45474">
      <w:rPr>
        <w:rFonts w:ascii="Century Gothic" w:eastAsia="Century Gothic" w:hAnsi="Century Gothic" w:cs="Century Gothic"/>
        <w:color w:val="000000"/>
        <w:sz w:val="22"/>
        <w:szCs w:val="22"/>
      </w:rPr>
      <w:t xml:space="preserve"> Excellence in </w:t>
    </w:r>
    <w:proofErr w:type="spellStart"/>
    <w:r w:rsidRPr="00D45474">
      <w:rPr>
        <w:rFonts w:ascii="Century Gothic" w:eastAsia="Century Gothic" w:hAnsi="Century Gothic" w:cs="Century Gothic"/>
        <w:color w:val="000000"/>
        <w:sz w:val="22"/>
        <w:szCs w:val="22"/>
      </w:rPr>
      <w:t>Language</w:t>
    </w:r>
    <w:proofErr w:type="spellEnd"/>
    <w:r w:rsidRPr="00D45474">
      <w:rPr>
        <w:rFonts w:ascii="Century Gothic" w:eastAsia="Century Gothic" w:hAnsi="Century Gothic" w:cs="Century Gothic"/>
        <w:color w:val="000000"/>
        <w:sz w:val="22"/>
        <w:szCs w:val="22"/>
      </w:rPr>
      <w:t xml:space="preserve"> Education</w:t>
    </w:r>
  </w:p>
  <w:p w14:paraId="626D59DC" w14:textId="77777777" w:rsidR="001D7CA7" w:rsidRDefault="001D7CA7" w:rsidP="001D7CA7">
    <w:pPr>
      <w:pBdr>
        <w:top w:val="nil"/>
        <w:left w:val="nil"/>
        <w:bottom w:val="nil"/>
        <w:right w:val="nil"/>
        <w:between w:val="nil"/>
      </w:pBdr>
      <w:spacing w:line="288"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Pour l</w:t>
    </w:r>
    <w:r w:rsidR="008061EE">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rPr>
      <w:t>excellence dans l</w:t>
    </w:r>
    <w:r w:rsidR="008061EE">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rPr>
      <w:t>éducation aux langues</w:t>
    </w:r>
  </w:p>
  <w:p w14:paraId="181D2B8F" w14:textId="77777777" w:rsidR="001D7CA7" w:rsidRPr="001D7CA7" w:rsidRDefault="001D7CA7" w:rsidP="001D7CA7">
    <w:pPr>
      <w:pBdr>
        <w:top w:val="nil"/>
        <w:left w:val="nil"/>
        <w:bottom w:val="nil"/>
        <w:right w:val="nil"/>
        <w:between w:val="nil"/>
      </w:pBdr>
      <w:jc w:val="center"/>
      <w:rPr>
        <w:rFonts w:ascii="Calibri" w:eastAsia="Calibri" w:hAnsi="Calibri" w:cs="Calibri"/>
        <w:color w:val="000000"/>
        <w:sz w:val="22"/>
        <w:szCs w:val="22"/>
      </w:rPr>
    </w:pPr>
    <w:r>
      <w:rPr>
        <w:rFonts w:ascii="Century Gothic" w:eastAsia="Century Gothic" w:hAnsi="Century Gothic" w:cs="Century Gothic"/>
        <w:color w:val="000000"/>
        <w:sz w:val="22"/>
        <w:szCs w:val="22"/>
      </w:rPr>
      <w:t xml:space="preserve">Für </w:t>
    </w:r>
    <w:proofErr w:type="spellStart"/>
    <w:r>
      <w:rPr>
        <w:rFonts w:ascii="Century Gothic" w:eastAsia="Century Gothic" w:hAnsi="Century Gothic" w:cs="Century Gothic"/>
        <w:color w:val="000000"/>
        <w:sz w:val="22"/>
        <w:szCs w:val="22"/>
      </w:rPr>
      <w:t>Sprachenbildung</w:t>
    </w:r>
    <w:proofErr w:type="spellEnd"/>
    <w:r>
      <w:rPr>
        <w:rFonts w:ascii="Century Gothic" w:eastAsia="Century Gothic" w:hAnsi="Century Gothic" w:cs="Century Gothic"/>
        <w:color w:val="000000"/>
        <w:sz w:val="22"/>
        <w:szCs w:val="22"/>
      </w:rPr>
      <w:t xml:space="preserve"> </w:t>
    </w:r>
    <w:proofErr w:type="spellStart"/>
    <w:r>
      <w:rPr>
        <w:rFonts w:ascii="Century Gothic" w:eastAsia="Century Gothic" w:hAnsi="Century Gothic" w:cs="Century Gothic"/>
        <w:color w:val="000000"/>
        <w:sz w:val="22"/>
        <w:szCs w:val="22"/>
      </w:rPr>
      <w:t>auf</w:t>
    </w:r>
    <w:proofErr w:type="spellEnd"/>
    <w:r>
      <w:rPr>
        <w:rFonts w:ascii="Century Gothic" w:eastAsia="Century Gothic" w:hAnsi="Century Gothic" w:cs="Century Gothic"/>
        <w:color w:val="000000"/>
        <w:sz w:val="22"/>
        <w:szCs w:val="22"/>
      </w:rPr>
      <w:t xml:space="preserve"> </w:t>
    </w:r>
    <w:proofErr w:type="spellStart"/>
    <w:r>
      <w:rPr>
        <w:rFonts w:ascii="Century Gothic" w:eastAsia="Century Gothic" w:hAnsi="Century Gothic" w:cs="Century Gothic"/>
        <w:color w:val="000000"/>
        <w:sz w:val="22"/>
        <w:szCs w:val="22"/>
      </w:rPr>
      <w:t>höchstem</w:t>
    </w:r>
    <w:proofErr w:type="spellEnd"/>
    <w:r>
      <w:rPr>
        <w:rFonts w:ascii="Century Gothic" w:eastAsia="Century Gothic" w:hAnsi="Century Gothic" w:cs="Century Gothic"/>
        <w:color w:val="000000"/>
        <w:sz w:val="22"/>
        <w:szCs w:val="22"/>
      </w:rPr>
      <w:t xml:space="preserve"> Niveau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FF74" w14:textId="34BCE786" w:rsidR="003B2733" w:rsidRPr="003B2733" w:rsidRDefault="003B2733" w:rsidP="003B2733">
    <w:pPr>
      <w:pStyle w:val="Fuzeile"/>
      <w:rPr>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125F3" w14:textId="77777777" w:rsidR="0099068B" w:rsidRDefault="0099068B">
      <w:r>
        <w:separator/>
      </w:r>
    </w:p>
  </w:footnote>
  <w:footnote w:type="continuationSeparator" w:id="0">
    <w:p w14:paraId="54D723BD" w14:textId="77777777" w:rsidR="0099068B" w:rsidRDefault="00990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9B0D3" w14:textId="77777777" w:rsidR="003F7435" w:rsidRDefault="003F7435">
    <w:pPr>
      <w:pStyle w:val="Kopfzeile"/>
      <w:jc w:val="center"/>
    </w:pPr>
    <w:r>
      <w:fldChar w:fldCharType="begin"/>
    </w:r>
    <w:r>
      <w:instrText>PAGE   \* MERGEFORMAT</w:instrText>
    </w:r>
    <w:r>
      <w:fldChar w:fldCharType="separate"/>
    </w:r>
    <w:r>
      <w:rPr>
        <w:lang w:val="de-DE"/>
      </w:rPr>
      <w:t>2</w:t>
    </w:r>
    <w:r>
      <w:fldChar w:fldCharType="end"/>
    </w:r>
  </w:p>
  <w:p w14:paraId="69C15263" w14:textId="77777777" w:rsidR="001D7CA7" w:rsidRDefault="001D7CA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9810" w14:textId="3738ECE1" w:rsidR="001D7CA7" w:rsidRDefault="00E67F23" w:rsidP="001D7CA7">
    <w:pPr>
      <w:pStyle w:val="Kopfzeile"/>
    </w:pPr>
    <w:r>
      <w:rPr>
        <w:noProof/>
      </w:rPr>
      <mc:AlternateContent>
        <mc:Choice Requires="wps">
          <w:drawing>
            <wp:anchor distT="0" distB="0" distL="114300" distR="114300" simplePos="0" relativeHeight="251657728" behindDoc="0" locked="0" layoutInCell="1" allowOverlap="1" wp14:anchorId="7ED46262" wp14:editId="61A5F871">
              <wp:simplePos x="0" y="0"/>
              <wp:positionH relativeFrom="column">
                <wp:posOffset>2326640</wp:posOffset>
              </wp:positionH>
              <wp:positionV relativeFrom="paragraph">
                <wp:posOffset>-108585</wp:posOffset>
              </wp:positionV>
              <wp:extent cx="4505960" cy="1687830"/>
              <wp:effectExtent l="0" t="0" r="0" b="0"/>
              <wp:wrapNone/>
              <wp:docPr id="80968977"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960" cy="1687830"/>
                      </a:xfrm>
                      <a:prstGeom prst="rect">
                        <a:avLst/>
                      </a:prstGeom>
                      <a:solidFill>
                        <a:srgbClr val="FFFFFF"/>
                      </a:solidFill>
                      <a:ln>
                        <a:noFill/>
                      </a:ln>
                    </wps:spPr>
                    <wps:txbx>
                      <w:txbxContent>
                        <w:p w14:paraId="34CF4084" w14:textId="77777777" w:rsidR="001D7CA7" w:rsidRPr="005424A8" w:rsidRDefault="001D7CA7" w:rsidP="001D7CA7">
                          <w:pPr>
                            <w:pStyle w:val="EinfacherAbsatz"/>
                            <w:rPr>
                              <w:rFonts w:ascii="Century Gothic" w:hAnsi="Century Gothic" w:cs="Century Gothic"/>
                              <w:spacing w:val="2"/>
                              <w:sz w:val="30"/>
                              <w:szCs w:val="30"/>
                            </w:rPr>
                          </w:pPr>
                          <w:r w:rsidRPr="005424A8">
                            <w:rPr>
                              <w:rFonts w:ascii="Century Gothic" w:hAnsi="Century Gothic"/>
                              <w:sz w:val="30"/>
                            </w:rPr>
                            <w:t>European Centre for Modern Languages</w:t>
                          </w:r>
                        </w:p>
                        <w:p w14:paraId="0DEAC59F" w14:textId="77777777" w:rsidR="001D7CA7" w:rsidRPr="005424A8" w:rsidRDefault="001D7CA7" w:rsidP="001D7CA7">
                          <w:pPr>
                            <w:pStyle w:val="EinfacherAbsatz"/>
                            <w:rPr>
                              <w:rFonts w:ascii="Century Gothic" w:hAnsi="Century Gothic" w:cs="Century Gothic"/>
                              <w:spacing w:val="2"/>
                              <w:sz w:val="30"/>
                              <w:szCs w:val="30"/>
                            </w:rPr>
                          </w:pPr>
                          <w:r w:rsidRPr="005424A8">
                            <w:rPr>
                              <w:rFonts w:ascii="Century Gothic" w:hAnsi="Century Gothic"/>
                              <w:sz w:val="30"/>
                            </w:rPr>
                            <w:t>Centre européen pour les langues vivantes</w:t>
                          </w:r>
                        </w:p>
                        <w:p w14:paraId="02AC2B0C" w14:textId="77777777" w:rsidR="001D7CA7" w:rsidRPr="008472F5" w:rsidRDefault="001D7CA7" w:rsidP="001D7CA7">
                          <w:pPr>
                            <w:pStyle w:val="Kopfzeile"/>
                            <w:rPr>
                              <w:sz w:val="30"/>
                              <w:szCs w:val="30"/>
                              <w:lang w:val="de-AT"/>
                            </w:rPr>
                          </w:pPr>
                          <w:r w:rsidRPr="008472F5">
                            <w:rPr>
                              <w:rFonts w:ascii="Century Gothic" w:hAnsi="Century Gothic"/>
                              <w:sz w:val="30"/>
                              <w:lang w:val="de-AT"/>
                            </w:rPr>
                            <w:t>Europäisches Fremdsprachenzentrum</w:t>
                          </w:r>
                        </w:p>
                        <w:p w14:paraId="21FC2D60" w14:textId="77777777" w:rsidR="001D7CA7" w:rsidRPr="00562F5A" w:rsidRDefault="001D7CA7" w:rsidP="001D7CA7">
                          <w:pPr>
                            <w:pStyle w:val="EinfacherAbsatz"/>
                            <w:rPr>
                              <w:rFonts w:ascii="Century Gothic" w:hAnsi="Century Gothic" w:cs="Century Gothic"/>
                              <w:spacing w:val="1"/>
                              <w:sz w:val="18"/>
                              <w:szCs w:val="18"/>
                              <w:lang w:val="de-AT"/>
                            </w:rPr>
                          </w:pPr>
                        </w:p>
                        <w:p w14:paraId="62657053" w14:textId="77777777" w:rsidR="001D7CA7" w:rsidRPr="008472F5" w:rsidRDefault="001D7CA7" w:rsidP="001D7CA7">
                          <w:pPr>
                            <w:pStyle w:val="EinfacherAbsatz"/>
                            <w:spacing w:after="20"/>
                            <w:rPr>
                              <w:rFonts w:ascii="Century Gothic" w:hAnsi="Century Gothic" w:cs="Century Gothic"/>
                              <w:spacing w:val="1"/>
                              <w:sz w:val="18"/>
                              <w:szCs w:val="18"/>
                              <w:lang w:val="de-AT"/>
                            </w:rPr>
                          </w:pPr>
                          <w:r w:rsidRPr="008472F5">
                            <w:rPr>
                              <w:rFonts w:ascii="Century Gothic" w:hAnsi="Century Gothic"/>
                              <w:sz w:val="18"/>
                              <w:lang w:val="de-AT"/>
                            </w:rPr>
                            <w:t>Nikolaiplatz 4/1, AT-8020 Graz</w:t>
                          </w:r>
                        </w:p>
                        <w:p w14:paraId="689316B0" w14:textId="77777777" w:rsidR="001D7CA7" w:rsidRPr="008472F5" w:rsidRDefault="001D7CA7" w:rsidP="001D7CA7">
                          <w:pPr>
                            <w:pStyle w:val="EinfacherAbsatz"/>
                            <w:spacing w:after="20"/>
                            <w:rPr>
                              <w:rFonts w:ascii="Century Gothic" w:hAnsi="Century Gothic" w:cs="Century Gothic"/>
                              <w:spacing w:val="1"/>
                              <w:sz w:val="18"/>
                              <w:szCs w:val="18"/>
                              <w:lang w:val="de-AT"/>
                            </w:rPr>
                          </w:pPr>
                          <w:r w:rsidRPr="008472F5">
                            <w:rPr>
                              <w:rFonts w:ascii="Century Gothic" w:hAnsi="Century Gothic"/>
                              <w:sz w:val="18"/>
                              <w:lang w:val="de-AT"/>
                            </w:rPr>
                            <w:t>Tel: +43 316 323554-0, Fax: +43 316 323554-4</w:t>
                          </w:r>
                        </w:p>
                        <w:p w14:paraId="6DDA4569" w14:textId="77777777" w:rsidR="001D7CA7" w:rsidRPr="008472F5" w:rsidRDefault="001D7CA7" w:rsidP="001D7CA7">
                          <w:pPr>
                            <w:pStyle w:val="EinfacherAbsatz"/>
                            <w:spacing w:after="40"/>
                            <w:rPr>
                              <w:rFonts w:ascii="Century Gothic" w:hAnsi="Century Gothic" w:cs="Century Gothic"/>
                              <w:spacing w:val="1"/>
                              <w:sz w:val="18"/>
                              <w:szCs w:val="18"/>
                              <w:lang w:val="de-AT"/>
                            </w:rPr>
                          </w:pPr>
                          <w:r w:rsidRPr="008472F5">
                            <w:rPr>
                              <w:rFonts w:ascii="Century Gothic" w:hAnsi="Century Gothic"/>
                              <w:sz w:val="18"/>
                              <w:lang w:val="de-AT"/>
                            </w:rPr>
                            <w:t>information@ecml.at, www.ecml.at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D46262" id="_x0000_t202" coordsize="21600,21600" o:spt="202" path="m,l,21600r21600,l21600,xe">
              <v:stroke joinstyle="miter"/>
              <v:path gradientshapeok="t" o:connecttype="rect"/>
            </v:shapetype>
            <v:shape id="Textfeld 1" o:spid="_x0000_s1026" type="#_x0000_t202" style="position:absolute;margin-left:183.2pt;margin-top:-8.55pt;width:354.8pt;height:13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" stroked="f">
              <v:textbox>
                <w:txbxContent>
                  <w:p w14:paraId="34CF4084" w14:textId="77777777" w:rsidR="001D7CA7" w:rsidRPr="005424A8" w:rsidRDefault="001D7CA7" w:rsidP="001D7CA7">
                    <w:pPr>
                      <w:pStyle w:val="EinfacherAbsatz"/>
                      <w:rPr>
                        <w:rFonts w:ascii="Century Gothic" w:hAnsi="Century Gothic" w:cs="Century Gothic"/>
                        <w:spacing w:val="2"/>
                        <w:sz w:val="30"/>
                        <w:szCs w:val="30"/>
                      </w:rPr>
                    </w:pPr>
                    <w:r w:rsidRPr="005424A8">
                      <w:rPr>
                        <w:rFonts w:ascii="Century Gothic" w:hAnsi="Century Gothic"/>
                        <w:sz w:val="30"/>
                      </w:rPr>
                      <w:t>European Centre for Modern Languages</w:t>
                    </w:r>
                  </w:p>
                  <w:p w14:paraId="0DEAC59F" w14:textId="77777777" w:rsidR="001D7CA7" w:rsidRPr="005424A8" w:rsidRDefault="001D7CA7" w:rsidP="001D7CA7">
                    <w:pPr>
                      <w:pStyle w:val="EinfacherAbsatz"/>
                      <w:rPr>
                        <w:rFonts w:ascii="Century Gothic" w:hAnsi="Century Gothic" w:cs="Century Gothic"/>
                        <w:spacing w:val="2"/>
                        <w:sz w:val="30"/>
                        <w:szCs w:val="30"/>
                      </w:rPr>
                    </w:pPr>
                    <w:r w:rsidRPr="005424A8">
                      <w:rPr>
                        <w:rFonts w:ascii="Century Gothic" w:hAnsi="Century Gothic"/>
                        <w:sz w:val="30"/>
                      </w:rPr>
                      <w:t>Centre européen pour les langues vivantes</w:t>
                    </w:r>
                  </w:p>
                  <w:p w14:paraId="02AC2B0C" w14:textId="77777777" w:rsidR="001D7CA7" w:rsidRPr="008472F5" w:rsidRDefault="001D7CA7" w:rsidP="001D7CA7">
                    <w:pPr>
                      <w:pStyle w:val="Kopfzeile"/>
                      <w:rPr>
                        <w:sz w:val="30"/>
                        <w:szCs w:val="30"/>
                        <w:lang w:val="de-AT"/>
                      </w:rPr>
                    </w:pPr>
                    <w:r w:rsidRPr="008472F5">
                      <w:rPr>
                        <w:rFonts w:ascii="Century Gothic" w:hAnsi="Century Gothic"/>
                        <w:sz w:val="30"/>
                        <w:lang w:val="de-AT"/>
                      </w:rPr>
                      <w:t>Europäisches Fremdsprachenzentrum</w:t>
                    </w:r>
                  </w:p>
                  <w:p w14:paraId="21FC2D60" w14:textId="77777777" w:rsidR="001D7CA7" w:rsidRPr="00562F5A" w:rsidRDefault="001D7CA7" w:rsidP="001D7CA7">
                    <w:pPr>
                      <w:pStyle w:val="EinfacherAbsatz"/>
                      <w:rPr>
                        <w:rFonts w:ascii="Century Gothic" w:hAnsi="Century Gothic" w:cs="Century Gothic"/>
                        <w:spacing w:val="1"/>
                        <w:sz w:val="18"/>
                        <w:szCs w:val="18"/>
                        <w:lang w:val="de-AT"/>
                      </w:rPr>
                    </w:pPr>
                  </w:p>
                  <w:p w14:paraId="62657053" w14:textId="77777777" w:rsidR="001D7CA7" w:rsidRPr="008472F5" w:rsidRDefault="001D7CA7" w:rsidP="001D7CA7">
                    <w:pPr>
                      <w:pStyle w:val="EinfacherAbsatz"/>
                      <w:spacing w:after="20"/>
                      <w:rPr>
                        <w:rFonts w:ascii="Century Gothic" w:hAnsi="Century Gothic" w:cs="Century Gothic"/>
                        <w:spacing w:val="1"/>
                        <w:sz w:val="18"/>
                        <w:szCs w:val="18"/>
                        <w:lang w:val="de-AT"/>
                      </w:rPr>
                    </w:pPr>
                    <w:r w:rsidRPr="008472F5">
                      <w:rPr>
                        <w:rFonts w:ascii="Century Gothic" w:hAnsi="Century Gothic"/>
                        <w:sz w:val="18"/>
                        <w:lang w:val="de-AT"/>
                      </w:rPr>
                      <w:t>Nikolaiplatz 4/1, AT-8020 Graz</w:t>
                    </w:r>
                  </w:p>
                  <w:p w14:paraId="689316B0" w14:textId="77777777" w:rsidR="001D7CA7" w:rsidRPr="008472F5" w:rsidRDefault="001D7CA7" w:rsidP="001D7CA7">
                    <w:pPr>
                      <w:pStyle w:val="EinfacherAbsatz"/>
                      <w:spacing w:after="20"/>
                      <w:rPr>
                        <w:rFonts w:ascii="Century Gothic" w:hAnsi="Century Gothic" w:cs="Century Gothic"/>
                        <w:spacing w:val="1"/>
                        <w:sz w:val="18"/>
                        <w:szCs w:val="18"/>
                        <w:lang w:val="de-AT"/>
                      </w:rPr>
                    </w:pPr>
                    <w:r w:rsidRPr="008472F5">
                      <w:rPr>
                        <w:rFonts w:ascii="Century Gothic" w:hAnsi="Century Gothic"/>
                        <w:sz w:val="18"/>
                        <w:lang w:val="de-AT"/>
                      </w:rPr>
                      <w:t>Tel: +43 316 323554-0, Fax: +43 316 323554-4</w:t>
                    </w:r>
                  </w:p>
                  <w:p w14:paraId="6DDA4569" w14:textId="77777777" w:rsidR="001D7CA7" w:rsidRPr="008472F5" w:rsidRDefault="001D7CA7" w:rsidP="001D7CA7">
                    <w:pPr>
                      <w:pStyle w:val="EinfacherAbsatz"/>
                      <w:spacing w:after="40"/>
                      <w:rPr>
                        <w:rFonts w:ascii="Century Gothic" w:hAnsi="Century Gothic" w:cs="Century Gothic"/>
                        <w:spacing w:val="1"/>
                        <w:sz w:val="18"/>
                        <w:szCs w:val="18"/>
                        <w:lang w:val="de-AT"/>
                      </w:rPr>
                    </w:pPr>
                    <w:r w:rsidRPr="008472F5">
                      <w:rPr>
                        <w:rFonts w:ascii="Century Gothic" w:hAnsi="Century Gothic"/>
                        <w:sz w:val="18"/>
                        <w:lang w:val="de-AT"/>
                      </w:rPr>
                      <w:t>information@ecml.at, www.ecml.at</w:t>
                    </w:r>
                  </w:p>
                </w:txbxContent>
              </v:textbox>
            </v:shape>
          </w:pict>
        </mc:Fallback>
      </mc:AlternateContent>
    </w:r>
    <w:r w:rsidRPr="008D598D">
      <w:rPr>
        <w:noProof/>
      </w:rPr>
      <w:drawing>
        <wp:inline distT="0" distB="0" distL="0" distR="0" wp14:anchorId="3A4D4D35" wp14:editId="6ADA175E">
          <wp:extent cx="2106295" cy="729615"/>
          <wp:effectExtent l="0" t="0" r="0" b="0"/>
          <wp:docPr id="1312357312" name="Grafik 15" descr="logo-ECML-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descr="logo-ECML-20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6295" cy="729615"/>
                  </a:xfrm>
                  <a:prstGeom prst="rect">
                    <a:avLst/>
                  </a:prstGeom>
                  <a:noFill/>
                  <a:ln>
                    <a:noFill/>
                  </a:ln>
                </pic:spPr>
              </pic:pic>
            </a:graphicData>
          </a:graphic>
        </wp:inline>
      </w:drawing>
    </w:r>
  </w:p>
  <w:p w14:paraId="3B804A3F" w14:textId="77777777" w:rsidR="001D7CA7" w:rsidRDefault="001D7CA7" w:rsidP="001D7CA7">
    <w:pPr>
      <w:pStyle w:val="Kopfzeile"/>
      <w:tabs>
        <w:tab w:val="center" w:pos="4536"/>
        <w:tab w:val="right" w:pos="9072"/>
      </w:tabs>
      <w:jc w:val="center"/>
    </w:pPr>
  </w:p>
  <w:p w14:paraId="43AD21B7" w14:textId="77777777" w:rsidR="00AD6C4F" w:rsidRPr="0055298A" w:rsidRDefault="00AD6C4F" w:rsidP="0055298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537293"/>
      <w:docPartObj>
        <w:docPartGallery w:val="Page Numbers (Top of Page)"/>
        <w:docPartUnique/>
      </w:docPartObj>
    </w:sdtPr>
    <w:sdtContent>
      <w:p w14:paraId="6E64A068" w14:textId="51D49057" w:rsidR="003B2733" w:rsidRDefault="003B2733">
        <w:pPr>
          <w:pStyle w:val="Kopfzeile"/>
          <w:jc w:val="center"/>
        </w:pPr>
        <w:r>
          <w:fldChar w:fldCharType="begin"/>
        </w:r>
        <w:r>
          <w:instrText>PAGE   \* MERGEFORMAT</w:instrText>
        </w:r>
        <w:r>
          <w:fldChar w:fldCharType="separate"/>
        </w:r>
        <w:r>
          <w:rPr>
            <w:lang w:val="de-DE"/>
          </w:rPr>
          <w:t>2</w:t>
        </w:r>
        <w:r>
          <w:fldChar w:fldCharType="end"/>
        </w:r>
      </w:p>
    </w:sdtContent>
  </w:sdt>
  <w:p w14:paraId="2D0C5137" w14:textId="77777777" w:rsidR="003B2733" w:rsidRPr="003B2733" w:rsidRDefault="003B2733" w:rsidP="003B273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C50"/>
    <w:multiLevelType w:val="hybridMultilevel"/>
    <w:tmpl w:val="C4128482"/>
    <w:lvl w:ilvl="0" w:tplc="A290D5D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5F43A2"/>
    <w:multiLevelType w:val="multilevel"/>
    <w:tmpl w:val="A204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12428E"/>
    <w:multiLevelType w:val="hybridMultilevel"/>
    <w:tmpl w:val="A9F25B3C"/>
    <w:lvl w:ilvl="0" w:tplc="582E491E">
      <w:start w:val="1"/>
      <w:numFmt w:val="lowerRoman"/>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222C4F"/>
    <w:multiLevelType w:val="hybridMultilevel"/>
    <w:tmpl w:val="121AE18A"/>
    <w:lvl w:ilvl="0" w:tplc="0248D498">
      <w:start w:val="1"/>
      <w:numFmt w:val="lowerRoman"/>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6F7D28"/>
    <w:multiLevelType w:val="multilevel"/>
    <w:tmpl w:val="811A2EB4"/>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17670F54"/>
    <w:multiLevelType w:val="hybridMultilevel"/>
    <w:tmpl w:val="89E6C0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B2401C"/>
    <w:multiLevelType w:val="hybridMultilevel"/>
    <w:tmpl w:val="7A60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E2C7B"/>
    <w:multiLevelType w:val="multilevel"/>
    <w:tmpl w:val="377CF0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9841CF6"/>
    <w:multiLevelType w:val="multilevel"/>
    <w:tmpl w:val="934A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E52DC7"/>
    <w:multiLevelType w:val="multilevel"/>
    <w:tmpl w:val="DA50D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C5A6CB5"/>
    <w:multiLevelType w:val="hybridMultilevel"/>
    <w:tmpl w:val="0D5A76C6"/>
    <w:lvl w:ilvl="0" w:tplc="E1980622">
      <w:start w:val="1"/>
      <w:numFmt w:val="lowerRoman"/>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D562D07"/>
    <w:multiLevelType w:val="multilevel"/>
    <w:tmpl w:val="3E6E67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FAD6593"/>
    <w:multiLevelType w:val="hybridMultilevel"/>
    <w:tmpl w:val="2646B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EC206A"/>
    <w:multiLevelType w:val="hybridMultilevel"/>
    <w:tmpl w:val="613E118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5F7766"/>
    <w:multiLevelType w:val="hybridMultilevel"/>
    <w:tmpl w:val="45BCC55C"/>
    <w:lvl w:ilvl="0" w:tplc="5F7CB6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D20C4C"/>
    <w:multiLevelType w:val="hybridMultilevel"/>
    <w:tmpl w:val="49082E9E"/>
    <w:lvl w:ilvl="0" w:tplc="6E3A08CE">
      <w:start w:val="1"/>
      <w:numFmt w:val="lowerRoman"/>
      <w:lvlText w:val="%1."/>
      <w:lvlJc w:val="left"/>
      <w:pPr>
        <w:ind w:left="1245" w:hanging="88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A819D5"/>
    <w:multiLevelType w:val="multilevel"/>
    <w:tmpl w:val="52B20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DD66AA"/>
    <w:multiLevelType w:val="multilevel"/>
    <w:tmpl w:val="811A2EB4"/>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2E5C36C3"/>
    <w:multiLevelType w:val="multilevel"/>
    <w:tmpl w:val="4F083C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30087218"/>
    <w:multiLevelType w:val="hybridMultilevel"/>
    <w:tmpl w:val="94EEE71A"/>
    <w:lvl w:ilvl="0" w:tplc="E19806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D76C10"/>
    <w:multiLevelType w:val="multilevel"/>
    <w:tmpl w:val="E3EEC1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CE616B6"/>
    <w:multiLevelType w:val="hybridMultilevel"/>
    <w:tmpl w:val="952ADA36"/>
    <w:lvl w:ilvl="0" w:tplc="E1980622">
      <w:start w:val="1"/>
      <w:numFmt w:val="lowerRoman"/>
      <w:lvlText w:val="%1."/>
      <w:lvlJc w:val="left"/>
      <w:pPr>
        <w:ind w:left="720" w:hanging="360"/>
      </w:pPr>
      <w:rPr>
        <w:rFonts w:hint="default"/>
      </w:rPr>
    </w:lvl>
    <w:lvl w:ilvl="1" w:tplc="C204CE5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F509DE"/>
    <w:multiLevelType w:val="hybridMultilevel"/>
    <w:tmpl w:val="9E7C73F6"/>
    <w:lvl w:ilvl="0" w:tplc="5798C9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F619E7"/>
    <w:multiLevelType w:val="hybridMultilevel"/>
    <w:tmpl w:val="D63A23A8"/>
    <w:lvl w:ilvl="0" w:tplc="E19806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965CC1"/>
    <w:multiLevelType w:val="hybridMultilevel"/>
    <w:tmpl w:val="5A862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56B81"/>
    <w:multiLevelType w:val="multilevel"/>
    <w:tmpl w:val="E680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8477CA"/>
    <w:multiLevelType w:val="hybridMultilevel"/>
    <w:tmpl w:val="80469670"/>
    <w:lvl w:ilvl="0" w:tplc="E1980622">
      <w:start w:val="1"/>
      <w:numFmt w:val="lowerRoman"/>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B756FFB"/>
    <w:multiLevelType w:val="multilevel"/>
    <w:tmpl w:val="80DE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796970"/>
    <w:multiLevelType w:val="hybridMultilevel"/>
    <w:tmpl w:val="8482DB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DB53657"/>
    <w:multiLevelType w:val="multilevel"/>
    <w:tmpl w:val="CD0E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0D1CD3"/>
    <w:multiLevelType w:val="multilevel"/>
    <w:tmpl w:val="156E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97459E"/>
    <w:multiLevelType w:val="multilevel"/>
    <w:tmpl w:val="F1C0E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2650385"/>
    <w:multiLevelType w:val="multilevel"/>
    <w:tmpl w:val="8F66E0F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A306DE"/>
    <w:multiLevelType w:val="multilevel"/>
    <w:tmpl w:val="3042A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255007C"/>
    <w:multiLevelType w:val="hybridMultilevel"/>
    <w:tmpl w:val="64ACA108"/>
    <w:lvl w:ilvl="0" w:tplc="E1980622">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5B6255E"/>
    <w:multiLevelType w:val="hybridMultilevel"/>
    <w:tmpl w:val="76784E3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7CD57D1"/>
    <w:multiLevelType w:val="multilevel"/>
    <w:tmpl w:val="7A0481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1177966962">
    <w:abstractNumId w:val="11"/>
  </w:num>
  <w:num w:numId="2" w16cid:durableId="1138958394">
    <w:abstractNumId w:val="5"/>
  </w:num>
  <w:num w:numId="3" w16cid:durableId="362175171">
    <w:abstractNumId w:val="28"/>
  </w:num>
  <w:num w:numId="4" w16cid:durableId="937520448">
    <w:abstractNumId w:val="18"/>
  </w:num>
  <w:num w:numId="5" w16cid:durableId="1091509558">
    <w:abstractNumId w:val="1"/>
  </w:num>
  <w:num w:numId="6" w16cid:durableId="641157613">
    <w:abstractNumId w:val="29"/>
  </w:num>
  <w:num w:numId="7" w16cid:durableId="1406680063">
    <w:abstractNumId w:val="36"/>
  </w:num>
  <w:num w:numId="8" w16cid:durableId="558058529">
    <w:abstractNumId w:val="8"/>
  </w:num>
  <w:num w:numId="9" w16cid:durableId="725957456">
    <w:abstractNumId w:val="25"/>
  </w:num>
  <w:num w:numId="10" w16cid:durableId="298389182">
    <w:abstractNumId w:val="23"/>
  </w:num>
  <w:num w:numId="11" w16cid:durableId="1170607812">
    <w:abstractNumId w:val="14"/>
  </w:num>
  <w:num w:numId="12" w16cid:durableId="1998462248">
    <w:abstractNumId w:val="19"/>
  </w:num>
  <w:num w:numId="13" w16cid:durableId="730151073">
    <w:abstractNumId w:val="15"/>
  </w:num>
  <w:num w:numId="14" w16cid:durableId="868952481">
    <w:abstractNumId w:val="4"/>
  </w:num>
  <w:num w:numId="15" w16cid:durableId="785738053">
    <w:abstractNumId w:val="21"/>
  </w:num>
  <w:num w:numId="16" w16cid:durableId="1193613170">
    <w:abstractNumId w:val="22"/>
  </w:num>
  <w:num w:numId="17" w16cid:durableId="1919366952">
    <w:abstractNumId w:val="17"/>
  </w:num>
  <w:num w:numId="18" w16cid:durableId="581254621">
    <w:abstractNumId w:val="35"/>
  </w:num>
  <w:num w:numId="19" w16cid:durableId="2117820681">
    <w:abstractNumId w:val="34"/>
  </w:num>
  <w:num w:numId="20" w16cid:durableId="1582132766">
    <w:abstractNumId w:val="0"/>
  </w:num>
  <w:num w:numId="21" w16cid:durableId="560406802">
    <w:abstractNumId w:val="26"/>
  </w:num>
  <w:num w:numId="22" w16cid:durableId="1869875604">
    <w:abstractNumId w:val="13"/>
  </w:num>
  <w:num w:numId="23" w16cid:durableId="1023358799">
    <w:abstractNumId w:val="10"/>
  </w:num>
  <w:num w:numId="24" w16cid:durableId="386926748">
    <w:abstractNumId w:val="3"/>
  </w:num>
  <w:num w:numId="25" w16cid:durableId="344789985">
    <w:abstractNumId w:val="2"/>
  </w:num>
  <w:num w:numId="26" w16cid:durableId="1249193664">
    <w:abstractNumId w:val="16"/>
  </w:num>
  <w:num w:numId="27" w16cid:durableId="1092973754">
    <w:abstractNumId w:val="32"/>
  </w:num>
  <w:num w:numId="28" w16cid:durableId="1057897113">
    <w:abstractNumId w:val="7"/>
  </w:num>
  <w:num w:numId="29" w16cid:durableId="490606542">
    <w:abstractNumId w:val="31"/>
  </w:num>
  <w:num w:numId="30" w16cid:durableId="1201741732">
    <w:abstractNumId w:val="33"/>
  </w:num>
  <w:num w:numId="31" w16cid:durableId="1925187193">
    <w:abstractNumId w:val="20"/>
  </w:num>
  <w:num w:numId="32" w16cid:durableId="147551408">
    <w:abstractNumId w:val="9"/>
  </w:num>
  <w:num w:numId="33" w16cid:durableId="464737529">
    <w:abstractNumId w:val="6"/>
  </w:num>
  <w:num w:numId="34" w16cid:durableId="145901634">
    <w:abstractNumId w:val="24"/>
  </w:num>
  <w:num w:numId="35" w16cid:durableId="964115497">
    <w:abstractNumId w:val="12"/>
  </w:num>
  <w:num w:numId="36" w16cid:durableId="1479497528">
    <w:abstractNumId w:val="30"/>
  </w:num>
  <w:num w:numId="37" w16cid:durableId="497965626">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9C5"/>
    <w:rsid w:val="00006FC2"/>
    <w:rsid w:val="00010641"/>
    <w:rsid w:val="00011090"/>
    <w:rsid w:val="0001254F"/>
    <w:rsid w:val="00013704"/>
    <w:rsid w:val="00020E84"/>
    <w:rsid w:val="00023760"/>
    <w:rsid w:val="000263C3"/>
    <w:rsid w:val="0002766A"/>
    <w:rsid w:val="00031FB7"/>
    <w:rsid w:val="00036DC1"/>
    <w:rsid w:val="00041070"/>
    <w:rsid w:val="000420DE"/>
    <w:rsid w:val="000429BB"/>
    <w:rsid w:val="00053034"/>
    <w:rsid w:val="0005731D"/>
    <w:rsid w:val="00063115"/>
    <w:rsid w:val="00070712"/>
    <w:rsid w:val="000716F6"/>
    <w:rsid w:val="000747B3"/>
    <w:rsid w:val="000751FC"/>
    <w:rsid w:val="000778D0"/>
    <w:rsid w:val="00080C4F"/>
    <w:rsid w:val="00082CB1"/>
    <w:rsid w:val="00083DAC"/>
    <w:rsid w:val="00086DE7"/>
    <w:rsid w:val="0008720E"/>
    <w:rsid w:val="00092397"/>
    <w:rsid w:val="00094595"/>
    <w:rsid w:val="00096164"/>
    <w:rsid w:val="000966D6"/>
    <w:rsid w:val="00097B13"/>
    <w:rsid w:val="000A3777"/>
    <w:rsid w:val="000B27BD"/>
    <w:rsid w:val="000B4AB5"/>
    <w:rsid w:val="000B5A07"/>
    <w:rsid w:val="000C25CD"/>
    <w:rsid w:val="000C2714"/>
    <w:rsid w:val="000C5648"/>
    <w:rsid w:val="000C5E55"/>
    <w:rsid w:val="000D075A"/>
    <w:rsid w:val="000D6AEF"/>
    <w:rsid w:val="000E71B9"/>
    <w:rsid w:val="000F7391"/>
    <w:rsid w:val="00107350"/>
    <w:rsid w:val="00125153"/>
    <w:rsid w:val="00126669"/>
    <w:rsid w:val="00140633"/>
    <w:rsid w:val="001522A6"/>
    <w:rsid w:val="001524B0"/>
    <w:rsid w:val="00153E12"/>
    <w:rsid w:val="0016422F"/>
    <w:rsid w:val="00165552"/>
    <w:rsid w:val="001656FC"/>
    <w:rsid w:val="00167F5F"/>
    <w:rsid w:val="00172F05"/>
    <w:rsid w:val="0017395B"/>
    <w:rsid w:val="001778F7"/>
    <w:rsid w:val="00177FFC"/>
    <w:rsid w:val="00184538"/>
    <w:rsid w:val="001878E8"/>
    <w:rsid w:val="00190319"/>
    <w:rsid w:val="001941D5"/>
    <w:rsid w:val="00197762"/>
    <w:rsid w:val="001A36DA"/>
    <w:rsid w:val="001A3FE0"/>
    <w:rsid w:val="001B482E"/>
    <w:rsid w:val="001B6496"/>
    <w:rsid w:val="001C5153"/>
    <w:rsid w:val="001C7F16"/>
    <w:rsid w:val="001D0077"/>
    <w:rsid w:val="001D1ECB"/>
    <w:rsid w:val="001D5E00"/>
    <w:rsid w:val="001D602E"/>
    <w:rsid w:val="001D7CA7"/>
    <w:rsid w:val="001D7F94"/>
    <w:rsid w:val="001E35FD"/>
    <w:rsid w:val="001E7273"/>
    <w:rsid w:val="001F27D0"/>
    <w:rsid w:val="001F3AD2"/>
    <w:rsid w:val="001F6D5C"/>
    <w:rsid w:val="002117AC"/>
    <w:rsid w:val="0022042E"/>
    <w:rsid w:val="00222297"/>
    <w:rsid w:val="00225B5C"/>
    <w:rsid w:val="00226C38"/>
    <w:rsid w:val="00231E96"/>
    <w:rsid w:val="002355EF"/>
    <w:rsid w:val="00235D10"/>
    <w:rsid w:val="002409A0"/>
    <w:rsid w:val="00245EB5"/>
    <w:rsid w:val="00250FBF"/>
    <w:rsid w:val="00262BAF"/>
    <w:rsid w:val="00263AF3"/>
    <w:rsid w:val="002656FE"/>
    <w:rsid w:val="00272810"/>
    <w:rsid w:val="00277970"/>
    <w:rsid w:val="002814E7"/>
    <w:rsid w:val="002835B9"/>
    <w:rsid w:val="00284D3A"/>
    <w:rsid w:val="00285610"/>
    <w:rsid w:val="00292298"/>
    <w:rsid w:val="00293D3A"/>
    <w:rsid w:val="002944D7"/>
    <w:rsid w:val="00294708"/>
    <w:rsid w:val="00296A76"/>
    <w:rsid w:val="002A4F7C"/>
    <w:rsid w:val="002A514F"/>
    <w:rsid w:val="002A5AB6"/>
    <w:rsid w:val="002A6850"/>
    <w:rsid w:val="002B7AEC"/>
    <w:rsid w:val="002C17DC"/>
    <w:rsid w:val="002C442E"/>
    <w:rsid w:val="002C4CD1"/>
    <w:rsid w:val="002C5812"/>
    <w:rsid w:val="002C7144"/>
    <w:rsid w:val="002D470D"/>
    <w:rsid w:val="002D7405"/>
    <w:rsid w:val="002E508A"/>
    <w:rsid w:val="002F64EA"/>
    <w:rsid w:val="002F64EF"/>
    <w:rsid w:val="00305CA5"/>
    <w:rsid w:val="003076B3"/>
    <w:rsid w:val="00311208"/>
    <w:rsid w:val="0031372B"/>
    <w:rsid w:val="00314ABA"/>
    <w:rsid w:val="00315753"/>
    <w:rsid w:val="00321AEC"/>
    <w:rsid w:val="00331854"/>
    <w:rsid w:val="00331D2E"/>
    <w:rsid w:val="00332D1D"/>
    <w:rsid w:val="00334888"/>
    <w:rsid w:val="00337384"/>
    <w:rsid w:val="00343AD7"/>
    <w:rsid w:val="00351C53"/>
    <w:rsid w:val="003646A5"/>
    <w:rsid w:val="00364757"/>
    <w:rsid w:val="003739C6"/>
    <w:rsid w:val="00376512"/>
    <w:rsid w:val="00381A50"/>
    <w:rsid w:val="003826B9"/>
    <w:rsid w:val="00386F62"/>
    <w:rsid w:val="003934DC"/>
    <w:rsid w:val="0039590A"/>
    <w:rsid w:val="00395D25"/>
    <w:rsid w:val="00395E41"/>
    <w:rsid w:val="003A2F3E"/>
    <w:rsid w:val="003A750D"/>
    <w:rsid w:val="003B2733"/>
    <w:rsid w:val="003B3B7F"/>
    <w:rsid w:val="003B5717"/>
    <w:rsid w:val="003C2A5C"/>
    <w:rsid w:val="003C48E0"/>
    <w:rsid w:val="003C5C80"/>
    <w:rsid w:val="003D16F6"/>
    <w:rsid w:val="003D18B2"/>
    <w:rsid w:val="003D193F"/>
    <w:rsid w:val="003D29F1"/>
    <w:rsid w:val="003D38F1"/>
    <w:rsid w:val="003D4645"/>
    <w:rsid w:val="003D5541"/>
    <w:rsid w:val="003E32C0"/>
    <w:rsid w:val="003F62BE"/>
    <w:rsid w:val="003F7435"/>
    <w:rsid w:val="004003A1"/>
    <w:rsid w:val="004072D8"/>
    <w:rsid w:val="00407699"/>
    <w:rsid w:val="004104B6"/>
    <w:rsid w:val="004117D6"/>
    <w:rsid w:val="00411973"/>
    <w:rsid w:val="00417D6A"/>
    <w:rsid w:val="00423B57"/>
    <w:rsid w:val="00424CBA"/>
    <w:rsid w:val="00424FD8"/>
    <w:rsid w:val="0042602D"/>
    <w:rsid w:val="004276DD"/>
    <w:rsid w:val="00434008"/>
    <w:rsid w:val="00435771"/>
    <w:rsid w:val="00451605"/>
    <w:rsid w:val="00453AFC"/>
    <w:rsid w:val="0045596A"/>
    <w:rsid w:val="00455A85"/>
    <w:rsid w:val="00455E0F"/>
    <w:rsid w:val="00460586"/>
    <w:rsid w:val="00470C53"/>
    <w:rsid w:val="00473679"/>
    <w:rsid w:val="00474A30"/>
    <w:rsid w:val="004856D5"/>
    <w:rsid w:val="004926CA"/>
    <w:rsid w:val="004932EE"/>
    <w:rsid w:val="0049516D"/>
    <w:rsid w:val="004952B3"/>
    <w:rsid w:val="004A3424"/>
    <w:rsid w:val="004A607B"/>
    <w:rsid w:val="004B1077"/>
    <w:rsid w:val="004B2661"/>
    <w:rsid w:val="004C7207"/>
    <w:rsid w:val="004C73B2"/>
    <w:rsid w:val="004D0BA0"/>
    <w:rsid w:val="004D4AB2"/>
    <w:rsid w:val="004D5749"/>
    <w:rsid w:val="004D5956"/>
    <w:rsid w:val="004D6579"/>
    <w:rsid w:val="004D67E6"/>
    <w:rsid w:val="004D6C68"/>
    <w:rsid w:val="004E0DF6"/>
    <w:rsid w:val="004E1A08"/>
    <w:rsid w:val="004E1A82"/>
    <w:rsid w:val="004F04BE"/>
    <w:rsid w:val="004F3AED"/>
    <w:rsid w:val="004F3F7A"/>
    <w:rsid w:val="004F4B9E"/>
    <w:rsid w:val="005041E4"/>
    <w:rsid w:val="0050438E"/>
    <w:rsid w:val="005143DC"/>
    <w:rsid w:val="005161D2"/>
    <w:rsid w:val="005216A7"/>
    <w:rsid w:val="0052556C"/>
    <w:rsid w:val="0052601C"/>
    <w:rsid w:val="00532430"/>
    <w:rsid w:val="0053296D"/>
    <w:rsid w:val="00536E7F"/>
    <w:rsid w:val="0054108F"/>
    <w:rsid w:val="00542781"/>
    <w:rsid w:val="00544DE9"/>
    <w:rsid w:val="0055298A"/>
    <w:rsid w:val="00557E67"/>
    <w:rsid w:val="00560E79"/>
    <w:rsid w:val="0056110C"/>
    <w:rsid w:val="00561522"/>
    <w:rsid w:val="00562F5A"/>
    <w:rsid w:val="00572EAD"/>
    <w:rsid w:val="00574517"/>
    <w:rsid w:val="00575819"/>
    <w:rsid w:val="00577F29"/>
    <w:rsid w:val="005807A7"/>
    <w:rsid w:val="005827D8"/>
    <w:rsid w:val="00582C49"/>
    <w:rsid w:val="00583959"/>
    <w:rsid w:val="00584857"/>
    <w:rsid w:val="005A34F3"/>
    <w:rsid w:val="005A3C29"/>
    <w:rsid w:val="005B41B6"/>
    <w:rsid w:val="005B6E2C"/>
    <w:rsid w:val="005C0740"/>
    <w:rsid w:val="005C0CA3"/>
    <w:rsid w:val="005E335D"/>
    <w:rsid w:val="005F0621"/>
    <w:rsid w:val="005F67EF"/>
    <w:rsid w:val="005F7023"/>
    <w:rsid w:val="006014AF"/>
    <w:rsid w:val="00603015"/>
    <w:rsid w:val="00605166"/>
    <w:rsid w:val="00612EA7"/>
    <w:rsid w:val="00613859"/>
    <w:rsid w:val="00613CBE"/>
    <w:rsid w:val="00615A22"/>
    <w:rsid w:val="00617251"/>
    <w:rsid w:val="006175CC"/>
    <w:rsid w:val="00617C8C"/>
    <w:rsid w:val="00621EBD"/>
    <w:rsid w:val="0062299B"/>
    <w:rsid w:val="006351A4"/>
    <w:rsid w:val="006365CF"/>
    <w:rsid w:val="006371B8"/>
    <w:rsid w:val="00637248"/>
    <w:rsid w:val="00645933"/>
    <w:rsid w:val="00646CD1"/>
    <w:rsid w:val="0064708C"/>
    <w:rsid w:val="00652113"/>
    <w:rsid w:val="00653357"/>
    <w:rsid w:val="0065513C"/>
    <w:rsid w:val="0065518D"/>
    <w:rsid w:val="0065525A"/>
    <w:rsid w:val="006615A1"/>
    <w:rsid w:val="00664BC3"/>
    <w:rsid w:val="00667DFC"/>
    <w:rsid w:val="006803E6"/>
    <w:rsid w:val="00681E29"/>
    <w:rsid w:val="00694A54"/>
    <w:rsid w:val="00694C9C"/>
    <w:rsid w:val="00695438"/>
    <w:rsid w:val="00695F8C"/>
    <w:rsid w:val="00696D3D"/>
    <w:rsid w:val="006A2FDC"/>
    <w:rsid w:val="006A3A17"/>
    <w:rsid w:val="006B0DE9"/>
    <w:rsid w:val="006B4792"/>
    <w:rsid w:val="006B5387"/>
    <w:rsid w:val="006B7DD2"/>
    <w:rsid w:val="006B7E5A"/>
    <w:rsid w:val="006C10EE"/>
    <w:rsid w:val="006C625B"/>
    <w:rsid w:val="006D16E3"/>
    <w:rsid w:val="006D4660"/>
    <w:rsid w:val="006D4B9F"/>
    <w:rsid w:val="006E1BEC"/>
    <w:rsid w:val="006E735C"/>
    <w:rsid w:val="006F0BA3"/>
    <w:rsid w:val="006F48E5"/>
    <w:rsid w:val="006F667A"/>
    <w:rsid w:val="00703F48"/>
    <w:rsid w:val="00704775"/>
    <w:rsid w:val="007051A4"/>
    <w:rsid w:val="00707AF3"/>
    <w:rsid w:val="007169BA"/>
    <w:rsid w:val="0073068C"/>
    <w:rsid w:val="0073422F"/>
    <w:rsid w:val="00734E95"/>
    <w:rsid w:val="00747751"/>
    <w:rsid w:val="00753EFC"/>
    <w:rsid w:val="00757320"/>
    <w:rsid w:val="0076046F"/>
    <w:rsid w:val="0076245E"/>
    <w:rsid w:val="00762B83"/>
    <w:rsid w:val="00763C54"/>
    <w:rsid w:val="00764AFE"/>
    <w:rsid w:val="007670E3"/>
    <w:rsid w:val="007716CB"/>
    <w:rsid w:val="0078152F"/>
    <w:rsid w:val="00781A44"/>
    <w:rsid w:val="00781CCF"/>
    <w:rsid w:val="0078636E"/>
    <w:rsid w:val="00787EB5"/>
    <w:rsid w:val="007910EF"/>
    <w:rsid w:val="00793A35"/>
    <w:rsid w:val="00793E3D"/>
    <w:rsid w:val="007A2F0F"/>
    <w:rsid w:val="007A37AD"/>
    <w:rsid w:val="007A6082"/>
    <w:rsid w:val="007B06D7"/>
    <w:rsid w:val="007B511C"/>
    <w:rsid w:val="007B5CAF"/>
    <w:rsid w:val="007B5D42"/>
    <w:rsid w:val="007C0508"/>
    <w:rsid w:val="007C35F6"/>
    <w:rsid w:val="007C4C6E"/>
    <w:rsid w:val="007C709C"/>
    <w:rsid w:val="007C77DA"/>
    <w:rsid w:val="007D1683"/>
    <w:rsid w:val="007D2294"/>
    <w:rsid w:val="007D5FD9"/>
    <w:rsid w:val="007D6030"/>
    <w:rsid w:val="007F37CA"/>
    <w:rsid w:val="00801F29"/>
    <w:rsid w:val="008061EE"/>
    <w:rsid w:val="00806BB4"/>
    <w:rsid w:val="00815364"/>
    <w:rsid w:val="0081600C"/>
    <w:rsid w:val="00834E26"/>
    <w:rsid w:val="0083671F"/>
    <w:rsid w:val="008455E5"/>
    <w:rsid w:val="00846207"/>
    <w:rsid w:val="008472F5"/>
    <w:rsid w:val="00847E72"/>
    <w:rsid w:val="00852085"/>
    <w:rsid w:val="00852EE5"/>
    <w:rsid w:val="0086056C"/>
    <w:rsid w:val="00860E27"/>
    <w:rsid w:val="00861268"/>
    <w:rsid w:val="0087185B"/>
    <w:rsid w:val="00873A97"/>
    <w:rsid w:val="00876958"/>
    <w:rsid w:val="008805CA"/>
    <w:rsid w:val="00881753"/>
    <w:rsid w:val="0089348D"/>
    <w:rsid w:val="00893719"/>
    <w:rsid w:val="008947F6"/>
    <w:rsid w:val="00895CF9"/>
    <w:rsid w:val="00896022"/>
    <w:rsid w:val="008A5B09"/>
    <w:rsid w:val="008B0945"/>
    <w:rsid w:val="008B27DD"/>
    <w:rsid w:val="008B4615"/>
    <w:rsid w:val="008C2955"/>
    <w:rsid w:val="008C36BF"/>
    <w:rsid w:val="008C7380"/>
    <w:rsid w:val="008D2B5D"/>
    <w:rsid w:val="008D38FA"/>
    <w:rsid w:val="008D58FF"/>
    <w:rsid w:val="008E2BA0"/>
    <w:rsid w:val="008E2CE5"/>
    <w:rsid w:val="008E3F5C"/>
    <w:rsid w:val="008E7633"/>
    <w:rsid w:val="008F10B8"/>
    <w:rsid w:val="008F7A47"/>
    <w:rsid w:val="00911F46"/>
    <w:rsid w:val="00915236"/>
    <w:rsid w:val="00924798"/>
    <w:rsid w:val="00925BCA"/>
    <w:rsid w:val="00935FF5"/>
    <w:rsid w:val="0093655B"/>
    <w:rsid w:val="00941996"/>
    <w:rsid w:val="00952E1B"/>
    <w:rsid w:val="0095300E"/>
    <w:rsid w:val="00960380"/>
    <w:rsid w:val="009613D5"/>
    <w:rsid w:val="00962E2F"/>
    <w:rsid w:val="0097086C"/>
    <w:rsid w:val="00970EBF"/>
    <w:rsid w:val="00972E3B"/>
    <w:rsid w:val="009741C1"/>
    <w:rsid w:val="00977579"/>
    <w:rsid w:val="0098267B"/>
    <w:rsid w:val="0098793F"/>
    <w:rsid w:val="00987F10"/>
    <w:rsid w:val="0099068B"/>
    <w:rsid w:val="00991D81"/>
    <w:rsid w:val="00993610"/>
    <w:rsid w:val="009A122B"/>
    <w:rsid w:val="009A4673"/>
    <w:rsid w:val="009B234C"/>
    <w:rsid w:val="009C4A50"/>
    <w:rsid w:val="009E28AB"/>
    <w:rsid w:val="009E34BA"/>
    <w:rsid w:val="009E34E4"/>
    <w:rsid w:val="009F2FF5"/>
    <w:rsid w:val="00A06BAC"/>
    <w:rsid w:val="00A20415"/>
    <w:rsid w:val="00A20846"/>
    <w:rsid w:val="00A24528"/>
    <w:rsid w:val="00A2615D"/>
    <w:rsid w:val="00A30245"/>
    <w:rsid w:val="00A3142D"/>
    <w:rsid w:val="00A3448A"/>
    <w:rsid w:val="00A43FF5"/>
    <w:rsid w:val="00A512AD"/>
    <w:rsid w:val="00A555E3"/>
    <w:rsid w:val="00A5603C"/>
    <w:rsid w:val="00A66CF5"/>
    <w:rsid w:val="00A67C95"/>
    <w:rsid w:val="00A7638E"/>
    <w:rsid w:val="00A81911"/>
    <w:rsid w:val="00AA496D"/>
    <w:rsid w:val="00AB0A49"/>
    <w:rsid w:val="00AB3F22"/>
    <w:rsid w:val="00AB6BAD"/>
    <w:rsid w:val="00AB7CEF"/>
    <w:rsid w:val="00AC4750"/>
    <w:rsid w:val="00AD044A"/>
    <w:rsid w:val="00AD4384"/>
    <w:rsid w:val="00AD6C4F"/>
    <w:rsid w:val="00AE2862"/>
    <w:rsid w:val="00AE36C3"/>
    <w:rsid w:val="00AE5B93"/>
    <w:rsid w:val="00B06A65"/>
    <w:rsid w:val="00B14DA1"/>
    <w:rsid w:val="00B16C0E"/>
    <w:rsid w:val="00B21E52"/>
    <w:rsid w:val="00B23F70"/>
    <w:rsid w:val="00B331F5"/>
    <w:rsid w:val="00B35738"/>
    <w:rsid w:val="00B35831"/>
    <w:rsid w:val="00B40983"/>
    <w:rsid w:val="00B43B3A"/>
    <w:rsid w:val="00B45783"/>
    <w:rsid w:val="00B47E72"/>
    <w:rsid w:val="00B57661"/>
    <w:rsid w:val="00B61294"/>
    <w:rsid w:val="00B61E3C"/>
    <w:rsid w:val="00B64E62"/>
    <w:rsid w:val="00B67365"/>
    <w:rsid w:val="00B705C5"/>
    <w:rsid w:val="00B705F7"/>
    <w:rsid w:val="00B72CAF"/>
    <w:rsid w:val="00B745CF"/>
    <w:rsid w:val="00B810F4"/>
    <w:rsid w:val="00B820D1"/>
    <w:rsid w:val="00B83CCF"/>
    <w:rsid w:val="00B84911"/>
    <w:rsid w:val="00B94B91"/>
    <w:rsid w:val="00B96322"/>
    <w:rsid w:val="00BA62EF"/>
    <w:rsid w:val="00BB1F5C"/>
    <w:rsid w:val="00BB33D7"/>
    <w:rsid w:val="00BB5CC4"/>
    <w:rsid w:val="00BC234B"/>
    <w:rsid w:val="00BC2759"/>
    <w:rsid w:val="00BC56FB"/>
    <w:rsid w:val="00BD0C1F"/>
    <w:rsid w:val="00BD192F"/>
    <w:rsid w:val="00BD6F68"/>
    <w:rsid w:val="00BE589A"/>
    <w:rsid w:val="00BF10B4"/>
    <w:rsid w:val="00BF2A5A"/>
    <w:rsid w:val="00BF6308"/>
    <w:rsid w:val="00BF6890"/>
    <w:rsid w:val="00C05CF8"/>
    <w:rsid w:val="00C05D68"/>
    <w:rsid w:val="00C0737B"/>
    <w:rsid w:val="00C12985"/>
    <w:rsid w:val="00C12C6A"/>
    <w:rsid w:val="00C24E3C"/>
    <w:rsid w:val="00C25544"/>
    <w:rsid w:val="00C31BA3"/>
    <w:rsid w:val="00C33925"/>
    <w:rsid w:val="00C35599"/>
    <w:rsid w:val="00C35F73"/>
    <w:rsid w:val="00C36639"/>
    <w:rsid w:val="00C37B7D"/>
    <w:rsid w:val="00C462E1"/>
    <w:rsid w:val="00C55087"/>
    <w:rsid w:val="00C567C4"/>
    <w:rsid w:val="00C57916"/>
    <w:rsid w:val="00C61065"/>
    <w:rsid w:val="00C631BE"/>
    <w:rsid w:val="00C657F9"/>
    <w:rsid w:val="00C720A1"/>
    <w:rsid w:val="00C74825"/>
    <w:rsid w:val="00C87A6D"/>
    <w:rsid w:val="00C911ED"/>
    <w:rsid w:val="00C91DDD"/>
    <w:rsid w:val="00C9431B"/>
    <w:rsid w:val="00C95EC1"/>
    <w:rsid w:val="00C9653B"/>
    <w:rsid w:val="00CA1771"/>
    <w:rsid w:val="00CA4648"/>
    <w:rsid w:val="00CA503F"/>
    <w:rsid w:val="00CA5E30"/>
    <w:rsid w:val="00CB0864"/>
    <w:rsid w:val="00CB4797"/>
    <w:rsid w:val="00CC226E"/>
    <w:rsid w:val="00CC462F"/>
    <w:rsid w:val="00CC609D"/>
    <w:rsid w:val="00CD2294"/>
    <w:rsid w:val="00CD2675"/>
    <w:rsid w:val="00CD48D1"/>
    <w:rsid w:val="00CD720E"/>
    <w:rsid w:val="00CE5AD4"/>
    <w:rsid w:val="00CE6561"/>
    <w:rsid w:val="00CF1496"/>
    <w:rsid w:val="00CF2909"/>
    <w:rsid w:val="00CF3569"/>
    <w:rsid w:val="00CF66E5"/>
    <w:rsid w:val="00D14DCA"/>
    <w:rsid w:val="00D15D23"/>
    <w:rsid w:val="00D161A5"/>
    <w:rsid w:val="00D20B5F"/>
    <w:rsid w:val="00D21ED3"/>
    <w:rsid w:val="00D40EEC"/>
    <w:rsid w:val="00D42655"/>
    <w:rsid w:val="00D439BB"/>
    <w:rsid w:val="00D4422F"/>
    <w:rsid w:val="00D45474"/>
    <w:rsid w:val="00D50552"/>
    <w:rsid w:val="00D53332"/>
    <w:rsid w:val="00D53694"/>
    <w:rsid w:val="00D6164C"/>
    <w:rsid w:val="00D65054"/>
    <w:rsid w:val="00D650A3"/>
    <w:rsid w:val="00D66D36"/>
    <w:rsid w:val="00D70C20"/>
    <w:rsid w:val="00D71C66"/>
    <w:rsid w:val="00D74357"/>
    <w:rsid w:val="00D74665"/>
    <w:rsid w:val="00D818FA"/>
    <w:rsid w:val="00D870A1"/>
    <w:rsid w:val="00D87EA8"/>
    <w:rsid w:val="00DA0576"/>
    <w:rsid w:val="00DB6359"/>
    <w:rsid w:val="00DB6D5E"/>
    <w:rsid w:val="00DB7FED"/>
    <w:rsid w:val="00DC19E1"/>
    <w:rsid w:val="00DC7229"/>
    <w:rsid w:val="00DD2152"/>
    <w:rsid w:val="00DD79FD"/>
    <w:rsid w:val="00DE06D3"/>
    <w:rsid w:val="00DE1D7B"/>
    <w:rsid w:val="00DE316F"/>
    <w:rsid w:val="00DE3961"/>
    <w:rsid w:val="00DE59F6"/>
    <w:rsid w:val="00DF414B"/>
    <w:rsid w:val="00DF4CA4"/>
    <w:rsid w:val="00E0296B"/>
    <w:rsid w:val="00E036D8"/>
    <w:rsid w:val="00E04FCE"/>
    <w:rsid w:val="00E156FD"/>
    <w:rsid w:val="00E27A87"/>
    <w:rsid w:val="00E32D7D"/>
    <w:rsid w:val="00E3486A"/>
    <w:rsid w:val="00E3647A"/>
    <w:rsid w:val="00E36865"/>
    <w:rsid w:val="00E36A7B"/>
    <w:rsid w:val="00E36EAB"/>
    <w:rsid w:val="00E413F1"/>
    <w:rsid w:val="00E4695B"/>
    <w:rsid w:val="00E50256"/>
    <w:rsid w:val="00E52A6B"/>
    <w:rsid w:val="00E52A7D"/>
    <w:rsid w:val="00E54ED1"/>
    <w:rsid w:val="00E5558C"/>
    <w:rsid w:val="00E56CB5"/>
    <w:rsid w:val="00E60280"/>
    <w:rsid w:val="00E63CB7"/>
    <w:rsid w:val="00E6794A"/>
    <w:rsid w:val="00E67F23"/>
    <w:rsid w:val="00E705B0"/>
    <w:rsid w:val="00E7794A"/>
    <w:rsid w:val="00E77FB7"/>
    <w:rsid w:val="00E85181"/>
    <w:rsid w:val="00E8539D"/>
    <w:rsid w:val="00E92346"/>
    <w:rsid w:val="00E92C2C"/>
    <w:rsid w:val="00E942D5"/>
    <w:rsid w:val="00E950AB"/>
    <w:rsid w:val="00E9688A"/>
    <w:rsid w:val="00E96DD1"/>
    <w:rsid w:val="00E979BA"/>
    <w:rsid w:val="00E97F09"/>
    <w:rsid w:val="00EA175D"/>
    <w:rsid w:val="00EA55B6"/>
    <w:rsid w:val="00EA5EE0"/>
    <w:rsid w:val="00EA6BBF"/>
    <w:rsid w:val="00EB53B8"/>
    <w:rsid w:val="00EB5DFF"/>
    <w:rsid w:val="00EB6517"/>
    <w:rsid w:val="00EB6A97"/>
    <w:rsid w:val="00EC424D"/>
    <w:rsid w:val="00EC4748"/>
    <w:rsid w:val="00EC528C"/>
    <w:rsid w:val="00EC5944"/>
    <w:rsid w:val="00ED411D"/>
    <w:rsid w:val="00EE18F7"/>
    <w:rsid w:val="00EE5EEC"/>
    <w:rsid w:val="00EE67A3"/>
    <w:rsid w:val="00EE75C8"/>
    <w:rsid w:val="00EF0455"/>
    <w:rsid w:val="00EF62CE"/>
    <w:rsid w:val="00F008F1"/>
    <w:rsid w:val="00F0271B"/>
    <w:rsid w:val="00F05141"/>
    <w:rsid w:val="00F06529"/>
    <w:rsid w:val="00F13039"/>
    <w:rsid w:val="00F17CEF"/>
    <w:rsid w:val="00F205E9"/>
    <w:rsid w:val="00F209C5"/>
    <w:rsid w:val="00F20E33"/>
    <w:rsid w:val="00F21E7C"/>
    <w:rsid w:val="00F251B2"/>
    <w:rsid w:val="00F2577F"/>
    <w:rsid w:val="00F27971"/>
    <w:rsid w:val="00F27990"/>
    <w:rsid w:val="00F304D9"/>
    <w:rsid w:val="00F34C7B"/>
    <w:rsid w:val="00F37E6B"/>
    <w:rsid w:val="00F411D5"/>
    <w:rsid w:val="00F45D5C"/>
    <w:rsid w:val="00F5147A"/>
    <w:rsid w:val="00F5291A"/>
    <w:rsid w:val="00F53ADB"/>
    <w:rsid w:val="00F60EC7"/>
    <w:rsid w:val="00F610D0"/>
    <w:rsid w:val="00F645E0"/>
    <w:rsid w:val="00F66401"/>
    <w:rsid w:val="00F67922"/>
    <w:rsid w:val="00F7347F"/>
    <w:rsid w:val="00F8388F"/>
    <w:rsid w:val="00F83B95"/>
    <w:rsid w:val="00F87610"/>
    <w:rsid w:val="00F90D3A"/>
    <w:rsid w:val="00F91628"/>
    <w:rsid w:val="00F92C1E"/>
    <w:rsid w:val="00FA4D33"/>
    <w:rsid w:val="00FA7775"/>
    <w:rsid w:val="00FB0D25"/>
    <w:rsid w:val="00FB1D82"/>
    <w:rsid w:val="00FB50A3"/>
    <w:rsid w:val="00FC1025"/>
    <w:rsid w:val="00FC29CB"/>
    <w:rsid w:val="00FC37B8"/>
    <w:rsid w:val="00FC40AD"/>
    <w:rsid w:val="00FD0BDD"/>
    <w:rsid w:val="00FE7B57"/>
    <w:rsid w:val="00FF6BC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60652"/>
  <w15:chartTrackingRefBased/>
  <w15:docId w15:val="{4489ECD8-5E46-4CFA-9F35-446667DC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4DA1"/>
    <w:rPr>
      <w:rFonts w:ascii="Times New Roman" w:eastAsia="Times New Roman" w:hAnsi="Times New Roman"/>
      <w:sz w:val="24"/>
      <w:szCs w:val="24"/>
      <w:lang w:val="fr-FR" w:eastAsia="de-DE"/>
    </w:rPr>
  </w:style>
  <w:style w:type="paragraph" w:styleId="berschrift1">
    <w:name w:val="heading 1"/>
    <w:basedOn w:val="Standard"/>
    <w:next w:val="Standard"/>
    <w:link w:val="berschrift1Zchn"/>
    <w:uiPriority w:val="9"/>
    <w:qFormat/>
    <w:rsid w:val="00613CBE"/>
    <w:pPr>
      <w:keepNext/>
      <w:spacing w:before="240" w:after="60"/>
      <w:outlineLvl w:val="0"/>
    </w:pPr>
    <w:rPr>
      <w:rFonts w:ascii="Calibri Light" w:hAnsi="Calibri Light"/>
      <w:b/>
      <w:bCs/>
      <w:kern w:val="32"/>
      <w:sz w:val="32"/>
      <w:szCs w:val="32"/>
    </w:rPr>
  </w:style>
  <w:style w:type="paragraph" w:styleId="berschrift2">
    <w:name w:val="heading 2"/>
    <w:basedOn w:val="Standard"/>
    <w:next w:val="Standard"/>
    <w:link w:val="berschrift2Zchn"/>
    <w:qFormat/>
    <w:rsid w:val="002A5AB6"/>
    <w:pPr>
      <w:keepNext/>
      <w:ind w:left="2760" w:hanging="2760"/>
      <w:outlineLvl w:val="1"/>
    </w:pPr>
    <w:rPr>
      <w:bCs/>
      <w:i/>
      <w:iCs/>
    </w:rPr>
  </w:style>
  <w:style w:type="paragraph" w:styleId="berschrift3">
    <w:name w:val="heading 3"/>
    <w:basedOn w:val="Standard"/>
    <w:next w:val="Standard"/>
    <w:link w:val="berschrift3Zchn"/>
    <w:uiPriority w:val="9"/>
    <w:semiHidden/>
    <w:unhideWhenUsed/>
    <w:qFormat/>
    <w:rsid w:val="00411973"/>
    <w:pPr>
      <w:keepNext/>
      <w:keepLines/>
      <w:spacing w:before="40"/>
      <w:outlineLvl w:val="2"/>
    </w:pPr>
    <w:rPr>
      <w:rFonts w:asciiTheme="majorHAnsi" w:eastAsiaTheme="majorEastAsia" w:hAnsiTheme="majorHAnsi" w:cstheme="majorBidi"/>
      <w:color w:val="0A2F40" w:themeColor="accent1" w:themeShade="7F"/>
    </w:rPr>
  </w:style>
  <w:style w:type="paragraph" w:styleId="berschrift4">
    <w:name w:val="heading 4"/>
    <w:basedOn w:val="Standard"/>
    <w:next w:val="Standard"/>
    <w:link w:val="berschrift4Zchn"/>
    <w:qFormat/>
    <w:rsid w:val="002A5AB6"/>
    <w:pPr>
      <w:keepNext/>
      <w:ind w:left="2760" w:hanging="2760"/>
      <w:jc w:val="both"/>
      <w:outlineLvl w:val="3"/>
    </w:pPr>
    <w:rPr>
      <w:b/>
      <w:bCs/>
    </w:rPr>
  </w:style>
  <w:style w:type="paragraph" w:styleId="berschrift5">
    <w:name w:val="heading 5"/>
    <w:basedOn w:val="Standard"/>
    <w:next w:val="Standard"/>
    <w:link w:val="berschrift5Zchn"/>
    <w:uiPriority w:val="9"/>
    <w:semiHidden/>
    <w:unhideWhenUsed/>
    <w:qFormat/>
    <w:rsid w:val="00CE5AD4"/>
    <w:pPr>
      <w:keepNext/>
      <w:keepLines/>
      <w:spacing w:before="40"/>
      <w:outlineLvl w:val="4"/>
    </w:pPr>
    <w:rPr>
      <w:rFonts w:asciiTheme="majorHAnsi" w:eastAsiaTheme="majorEastAsia" w:hAnsiTheme="majorHAnsi" w:cstheme="majorBidi"/>
      <w:color w:val="0F476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209C5"/>
    <w:pPr>
      <w:tabs>
        <w:tab w:val="center" w:pos="4680"/>
        <w:tab w:val="right" w:pos="9360"/>
      </w:tabs>
    </w:pPr>
    <w:rPr>
      <w:rFonts w:ascii="Calibri" w:eastAsia="Calibri" w:hAnsi="Calibri"/>
      <w:sz w:val="22"/>
      <w:szCs w:val="22"/>
      <w:lang w:eastAsia="en-US"/>
    </w:rPr>
  </w:style>
  <w:style w:type="character" w:customStyle="1" w:styleId="KopfzeileZchn">
    <w:name w:val="Kopfzeile Zchn"/>
    <w:basedOn w:val="Absatz-Standardschriftart"/>
    <w:link w:val="Kopfzeile"/>
    <w:uiPriority w:val="99"/>
    <w:rsid w:val="00F209C5"/>
  </w:style>
  <w:style w:type="paragraph" w:styleId="Fuzeile">
    <w:name w:val="footer"/>
    <w:basedOn w:val="Standard"/>
    <w:link w:val="FuzeileZchn"/>
    <w:uiPriority w:val="99"/>
    <w:unhideWhenUsed/>
    <w:rsid w:val="00F209C5"/>
    <w:pPr>
      <w:tabs>
        <w:tab w:val="center" w:pos="4680"/>
        <w:tab w:val="right" w:pos="9360"/>
      </w:tabs>
    </w:pPr>
    <w:rPr>
      <w:rFonts w:ascii="Calibri" w:eastAsia="Calibri" w:hAnsi="Calibri"/>
      <w:sz w:val="22"/>
      <w:szCs w:val="22"/>
      <w:lang w:eastAsia="en-US"/>
    </w:rPr>
  </w:style>
  <w:style w:type="character" w:customStyle="1" w:styleId="FuzeileZchn">
    <w:name w:val="Fußzeile Zchn"/>
    <w:basedOn w:val="Absatz-Standardschriftart"/>
    <w:link w:val="Fuzeile"/>
    <w:uiPriority w:val="99"/>
    <w:rsid w:val="00F209C5"/>
  </w:style>
  <w:style w:type="paragraph" w:styleId="Sprechblasentext">
    <w:name w:val="Balloon Text"/>
    <w:basedOn w:val="Standard"/>
    <w:link w:val="SprechblasentextZchn"/>
    <w:uiPriority w:val="99"/>
    <w:semiHidden/>
    <w:unhideWhenUsed/>
    <w:rsid w:val="00F209C5"/>
    <w:rPr>
      <w:rFonts w:ascii="Tahoma" w:eastAsia="Calibri" w:hAnsi="Tahoma"/>
      <w:sz w:val="16"/>
      <w:szCs w:val="16"/>
      <w:lang w:eastAsia="x-none"/>
    </w:rPr>
  </w:style>
  <w:style w:type="character" w:customStyle="1" w:styleId="SprechblasentextZchn">
    <w:name w:val="Sprechblasentext Zchn"/>
    <w:link w:val="Sprechblasentext"/>
    <w:uiPriority w:val="99"/>
    <w:semiHidden/>
    <w:rsid w:val="00F209C5"/>
    <w:rPr>
      <w:rFonts w:ascii="Tahoma" w:hAnsi="Tahoma" w:cs="Tahoma"/>
      <w:sz w:val="16"/>
      <w:szCs w:val="16"/>
    </w:rPr>
  </w:style>
  <w:style w:type="paragraph" w:customStyle="1" w:styleId="KeinAbsatzformat">
    <w:name w:val="[Kein Absatzformat]"/>
    <w:rsid w:val="00F209C5"/>
    <w:pPr>
      <w:autoSpaceDE w:val="0"/>
      <w:autoSpaceDN w:val="0"/>
      <w:adjustRightInd w:val="0"/>
      <w:spacing w:line="288" w:lineRule="auto"/>
      <w:textAlignment w:val="center"/>
    </w:pPr>
    <w:rPr>
      <w:rFonts w:ascii="Times New Roman" w:hAnsi="Times New Roman"/>
      <w:color w:val="000000"/>
      <w:sz w:val="24"/>
      <w:szCs w:val="24"/>
      <w:lang w:val="fr-FR" w:eastAsia="en-US"/>
    </w:rPr>
  </w:style>
  <w:style w:type="paragraph" w:customStyle="1" w:styleId="EinfacherAbsatz">
    <w:name w:val="[Einfacher Absatz]"/>
    <w:basedOn w:val="KeinAbsatzformat"/>
    <w:uiPriority w:val="99"/>
    <w:rsid w:val="00F209C5"/>
  </w:style>
  <w:style w:type="paragraph" w:styleId="Textkrper3">
    <w:name w:val="Body Text 3"/>
    <w:basedOn w:val="Standard"/>
    <w:link w:val="Textkrper3Zchn"/>
    <w:semiHidden/>
    <w:rsid w:val="00DA0576"/>
    <w:pPr>
      <w:ind w:right="378"/>
    </w:pPr>
    <w:rPr>
      <w:noProof/>
    </w:rPr>
  </w:style>
  <w:style w:type="character" w:customStyle="1" w:styleId="Textkrper3Zchn">
    <w:name w:val="Textkörper 3 Zchn"/>
    <w:link w:val="Textkrper3"/>
    <w:semiHidden/>
    <w:rsid w:val="00DA0576"/>
    <w:rPr>
      <w:rFonts w:ascii="Times New Roman" w:eastAsia="Times New Roman" w:hAnsi="Times New Roman" w:cs="Times New Roman"/>
      <w:noProof/>
      <w:sz w:val="24"/>
      <w:szCs w:val="24"/>
      <w:lang w:val="fr-FR" w:eastAsia="de-DE"/>
    </w:rPr>
  </w:style>
  <w:style w:type="paragraph" w:styleId="Textkrper2">
    <w:name w:val="Body Text 2"/>
    <w:basedOn w:val="Standard"/>
    <w:link w:val="Textkrper2Zchn"/>
    <w:uiPriority w:val="99"/>
    <w:unhideWhenUsed/>
    <w:rsid w:val="00DA0576"/>
    <w:pPr>
      <w:spacing w:after="120" w:line="480" w:lineRule="auto"/>
    </w:pPr>
  </w:style>
  <w:style w:type="character" w:customStyle="1" w:styleId="Textkrper2Zchn">
    <w:name w:val="Textkörper 2 Zchn"/>
    <w:link w:val="Textkrper2"/>
    <w:uiPriority w:val="99"/>
    <w:rsid w:val="00DA0576"/>
    <w:rPr>
      <w:rFonts w:ascii="Times New Roman" w:eastAsia="Times New Roman" w:hAnsi="Times New Roman" w:cs="Times New Roman"/>
      <w:sz w:val="24"/>
      <w:szCs w:val="24"/>
      <w:lang w:val="fr-FR" w:eastAsia="de-DE"/>
    </w:rPr>
  </w:style>
  <w:style w:type="paragraph" w:styleId="StandardWeb">
    <w:name w:val="Normal (Web)"/>
    <w:basedOn w:val="Standard"/>
    <w:uiPriority w:val="99"/>
    <w:semiHidden/>
    <w:rsid w:val="00DA0576"/>
    <w:pPr>
      <w:spacing w:before="100" w:beforeAutospacing="1" w:after="100" w:afterAutospacing="1"/>
    </w:pPr>
    <w:rPr>
      <w:rFonts w:ascii="Verdana" w:eastAsia="Arial Unicode MS" w:hAnsi="Verdana" w:cs="Arial Unicode MS"/>
      <w:sz w:val="17"/>
      <w:szCs w:val="17"/>
      <w:lang w:eastAsia="en-US"/>
    </w:rPr>
  </w:style>
  <w:style w:type="paragraph" w:styleId="Textkrper">
    <w:name w:val="Body Text"/>
    <w:basedOn w:val="Standard"/>
    <w:link w:val="TextkrperZchn"/>
    <w:uiPriority w:val="99"/>
    <w:unhideWhenUsed/>
    <w:rsid w:val="00E0296B"/>
    <w:pPr>
      <w:spacing w:after="120"/>
    </w:pPr>
  </w:style>
  <w:style w:type="character" w:customStyle="1" w:styleId="TextkrperZchn">
    <w:name w:val="Textkörper Zchn"/>
    <w:link w:val="Textkrper"/>
    <w:uiPriority w:val="99"/>
    <w:rsid w:val="00E0296B"/>
    <w:rPr>
      <w:rFonts w:ascii="Times New Roman" w:eastAsia="Times New Roman" w:hAnsi="Times New Roman" w:cs="Times New Roman"/>
      <w:sz w:val="24"/>
      <w:szCs w:val="24"/>
      <w:lang w:val="fr-FR" w:eastAsia="de-DE"/>
    </w:rPr>
  </w:style>
  <w:style w:type="paragraph" w:styleId="Textkrper-Zeileneinzug">
    <w:name w:val="Body Text Indent"/>
    <w:basedOn w:val="Standard"/>
    <w:link w:val="Textkrper-ZeileneinzugZchn"/>
    <w:uiPriority w:val="99"/>
    <w:semiHidden/>
    <w:unhideWhenUsed/>
    <w:rsid w:val="00E0296B"/>
    <w:pPr>
      <w:spacing w:after="120"/>
      <w:ind w:left="283"/>
    </w:pPr>
  </w:style>
  <w:style w:type="character" w:customStyle="1" w:styleId="Textkrper-ZeileneinzugZchn">
    <w:name w:val="Textkörper-Zeileneinzug Zchn"/>
    <w:link w:val="Textkrper-Zeileneinzug"/>
    <w:uiPriority w:val="99"/>
    <w:semiHidden/>
    <w:rsid w:val="00E0296B"/>
    <w:rPr>
      <w:rFonts w:ascii="Times New Roman" w:eastAsia="Times New Roman" w:hAnsi="Times New Roman" w:cs="Times New Roman"/>
      <w:sz w:val="24"/>
      <w:szCs w:val="24"/>
      <w:lang w:val="fr-FR" w:eastAsia="de-DE"/>
    </w:rPr>
  </w:style>
  <w:style w:type="paragraph" w:styleId="Titel">
    <w:name w:val="Title"/>
    <w:basedOn w:val="Standard"/>
    <w:link w:val="TitelZchn"/>
    <w:qFormat/>
    <w:rsid w:val="00E0296B"/>
    <w:pPr>
      <w:jc w:val="center"/>
    </w:pPr>
    <w:rPr>
      <w:rFonts w:ascii="Times" w:hAnsi="Times"/>
      <w:b/>
      <w:sz w:val="20"/>
      <w:szCs w:val="20"/>
      <w:lang w:eastAsia="x-none"/>
    </w:rPr>
  </w:style>
  <w:style w:type="character" w:customStyle="1" w:styleId="TitelZchn">
    <w:name w:val="Titel Zchn"/>
    <w:link w:val="Titel"/>
    <w:rsid w:val="00E0296B"/>
    <w:rPr>
      <w:rFonts w:ascii="Times" w:eastAsia="Times New Roman" w:hAnsi="Times" w:cs="Times New Roman"/>
      <w:b/>
      <w:szCs w:val="20"/>
      <w:lang w:val="fr-FR"/>
    </w:rPr>
  </w:style>
  <w:style w:type="character" w:customStyle="1" w:styleId="berschrift2Zchn">
    <w:name w:val="Überschrift 2 Zchn"/>
    <w:link w:val="berschrift2"/>
    <w:rsid w:val="002A5AB6"/>
    <w:rPr>
      <w:rFonts w:ascii="Times New Roman" w:eastAsia="Times New Roman" w:hAnsi="Times New Roman"/>
      <w:bCs/>
      <w:i/>
      <w:iCs/>
      <w:sz w:val="24"/>
      <w:szCs w:val="24"/>
      <w:lang w:val="fr-FR" w:eastAsia="de-DE"/>
    </w:rPr>
  </w:style>
  <w:style w:type="character" w:customStyle="1" w:styleId="berschrift4Zchn">
    <w:name w:val="Überschrift 4 Zchn"/>
    <w:link w:val="berschrift4"/>
    <w:rsid w:val="002A5AB6"/>
    <w:rPr>
      <w:rFonts w:ascii="Times New Roman" w:eastAsia="Times New Roman" w:hAnsi="Times New Roman"/>
      <w:b/>
      <w:bCs/>
      <w:sz w:val="24"/>
      <w:szCs w:val="24"/>
      <w:lang w:val="fr-FR" w:eastAsia="de-DE"/>
    </w:rPr>
  </w:style>
  <w:style w:type="character" w:styleId="Hyperlink">
    <w:name w:val="Hyperlink"/>
    <w:semiHidden/>
    <w:rsid w:val="002A5AB6"/>
    <w:rPr>
      <w:color w:val="0000FF"/>
      <w:u w:val="single"/>
    </w:rPr>
  </w:style>
  <w:style w:type="paragraph" w:styleId="Endnotentext">
    <w:name w:val="endnote text"/>
    <w:basedOn w:val="Standard"/>
    <w:link w:val="EndnotentextZchn"/>
    <w:uiPriority w:val="99"/>
    <w:semiHidden/>
    <w:unhideWhenUsed/>
    <w:rsid w:val="00F91628"/>
    <w:rPr>
      <w:sz w:val="20"/>
      <w:szCs w:val="20"/>
    </w:rPr>
  </w:style>
  <w:style w:type="character" w:customStyle="1" w:styleId="EndnotentextZchn">
    <w:name w:val="Endnotentext Zchn"/>
    <w:link w:val="Endnotentext"/>
    <w:uiPriority w:val="99"/>
    <w:semiHidden/>
    <w:rsid w:val="00F91628"/>
    <w:rPr>
      <w:rFonts w:ascii="Times New Roman" w:eastAsia="Times New Roman" w:hAnsi="Times New Roman"/>
      <w:lang w:eastAsia="de-DE"/>
    </w:rPr>
  </w:style>
  <w:style w:type="character" w:styleId="Endnotenzeichen">
    <w:name w:val="endnote reference"/>
    <w:uiPriority w:val="99"/>
    <w:semiHidden/>
    <w:unhideWhenUsed/>
    <w:rsid w:val="00F91628"/>
    <w:rPr>
      <w:vertAlign w:val="superscript"/>
    </w:rPr>
  </w:style>
  <w:style w:type="paragraph" w:styleId="Funotentext">
    <w:name w:val="footnote text"/>
    <w:basedOn w:val="Standard"/>
    <w:link w:val="FunotentextZchn"/>
    <w:uiPriority w:val="99"/>
    <w:semiHidden/>
    <w:unhideWhenUsed/>
    <w:rsid w:val="0017395B"/>
    <w:rPr>
      <w:sz w:val="20"/>
      <w:szCs w:val="20"/>
    </w:rPr>
  </w:style>
  <w:style w:type="character" w:customStyle="1" w:styleId="FunotentextZchn">
    <w:name w:val="Fußnotentext Zchn"/>
    <w:link w:val="Funotentext"/>
    <w:uiPriority w:val="99"/>
    <w:semiHidden/>
    <w:rsid w:val="0017395B"/>
    <w:rPr>
      <w:rFonts w:ascii="Times New Roman" w:eastAsia="Times New Roman" w:hAnsi="Times New Roman"/>
      <w:lang w:eastAsia="de-DE"/>
    </w:rPr>
  </w:style>
  <w:style w:type="character" w:styleId="Funotenzeichen">
    <w:name w:val="footnote reference"/>
    <w:uiPriority w:val="99"/>
    <w:semiHidden/>
    <w:unhideWhenUsed/>
    <w:rsid w:val="0017395B"/>
    <w:rPr>
      <w:vertAlign w:val="superscript"/>
    </w:rPr>
  </w:style>
  <w:style w:type="character" w:customStyle="1" w:styleId="berschrift1Zchn">
    <w:name w:val="Überschrift 1 Zchn"/>
    <w:link w:val="berschrift1"/>
    <w:uiPriority w:val="9"/>
    <w:rsid w:val="00613CBE"/>
    <w:rPr>
      <w:rFonts w:ascii="Calibri Light" w:eastAsia="Times New Roman" w:hAnsi="Calibri Light" w:cs="Times New Roman"/>
      <w:b/>
      <w:bCs/>
      <w:kern w:val="32"/>
      <w:sz w:val="32"/>
      <w:szCs w:val="32"/>
      <w:lang w:eastAsia="de-DE"/>
    </w:rPr>
  </w:style>
  <w:style w:type="character" w:styleId="BesuchterLink">
    <w:name w:val="FollowedHyperlink"/>
    <w:uiPriority w:val="99"/>
    <w:semiHidden/>
    <w:unhideWhenUsed/>
    <w:rsid w:val="009A4673"/>
    <w:rPr>
      <w:color w:val="954F72"/>
      <w:u w:val="single"/>
    </w:rPr>
  </w:style>
  <w:style w:type="character" w:styleId="Kommentarzeichen">
    <w:name w:val="annotation reference"/>
    <w:uiPriority w:val="99"/>
    <w:semiHidden/>
    <w:unhideWhenUsed/>
    <w:rsid w:val="00F90D3A"/>
    <w:rPr>
      <w:sz w:val="16"/>
      <w:szCs w:val="16"/>
    </w:rPr>
  </w:style>
  <w:style w:type="paragraph" w:styleId="Kommentartext">
    <w:name w:val="annotation text"/>
    <w:basedOn w:val="Standard"/>
    <w:link w:val="KommentartextZchn"/>
    <w:uiPriority w:val="99"/>
    <w:unhideWhenUsed/>
    <w:rsid w:val="00F90D3A"/>
    <w:pPr>
      <w:pBdr>
        <w:top w:val="nil"/>
        <w:left w:val="nil"/>
        <w:bottom w:val="nil"/>
        <w:right w:val="nil"/>
        <w:between w:val="nil"/>
      </w:pBdr>
      <w:spacing w:after="200"/>
    </w:pPr>
    <w:rPr>
      <w:rFonts w:ascii="Calibri" w:eastAsia="Calibri" w:hAnsi="Calibri"/>
      <w:color w:val="000000"/>
      <w:sz w:val="20"/>
      <w:szCs w:val="20"/>
      <w:lang w:eastAsia="x-none"/>
    </w:rPr>
  </w:style>
  <w:style w:type="character" w:customStyle="1" w:styleId="KommentartextZchn">
    <w:name w:val="Kommentartext Zchn"/>
    <w:link w:val="Kommentartext"/>
    <w:uiPriority w:val="99"/>
    <w:rsid w:val="00F90D3A"/>
    <w:rPr>
      <w:rFonts w:cs="Calibri"/>
      <w:color w:val="000000"/>
      <w:lang w:val="fr-FR"/>
    </w:rPr>
  </w:style>
  <w:style w:type="paragraph" w:styleId="Kommentarthema">
    <w:name w:val="annotation subject"/>
    <w:basedOn w:val="Kommentartext"/>
    <w:next w:val="Kommentartext"/>
    <w:link w:val="KommentarthemaZchn"/>
    <w:uiPriority w:val="99"/>
    <w:semiHidden/>
    <w:unhideWhenUsed/>
    <w:rsid w:val="00CD2675"/>
    <w:pPr>
      <w:pBdr>
        <w:top w:val="none" w:sz="0" w:space="0" w:color="auto"/>
        <w:left w:val="none" w:sz="0" w:space="0" w:color="auto"/>
        <w:bottom w:val="none" w:sz="0" w:space="0" w:color="auto"/>
        <w:right w:val="none" w:sz="0" w:space="0" w:color="auto"/>
        <w:between w:val="none" w:sz="0" w:space="0" w:color="auto"/>
      </w:pBdr>
      <w:spacing w:after="0"/>
    </w:pPr>
    <w:rPr>
      <w:rFonts w:ascii="Times New Roman" w:eastAsia="Times New Roman" w:hAnsi="Times New Roman"/>
      <w:b/>
      <w:bCs/>
      <w:lang w:eastAsia="de-DE"/>
    </w:rPr>
  </w:style>
  <w:style w:type="character" w:customStyle="1" w:styleId="KommentarthemaZchn">
    <w:name w:val="Kommentarthema Zchn"/>
    <w:link w:val="Kommentarthema"/>
    <w:uiPriority w:val="99"/>
    <w:semiHidden/>
    <w:rsid w:val="00CD2675"/>
    <w:rPr>
      <w:rFonts w:ascii="Times New Roman" w:eastAsia="Times New Roman" w:hAnsi="Times New Roman" w:cs="Calibri"/>
      <w:b/>
      <w:bCs/>
      <w:color w:val="000000"/>
      <w:lang w:val="fr-FR" w:eastAsia="de-DE"/>
    </w:rPr>
  </w:style>
  <w:style w:type="character" w:styleId="NichtaufgelsteErwhnung">
    <w:name w:val="Unresolved Mention"/>
    <w:uiPriority w:val="99"/>
    <w:semiHidden/>
    <w:unhideWhenUsed/>
    <w:rsid w:val="00FC29CB"/>
    <w:rPr>
      <w:color w:val="605E5C"/>
      <w:shd w:val="clear" w:color="auto" w:fill="E1DFDD"/>
    </w:rPr>
  </w:style>
  <w:style w:type="paragraph" w:styleId="IntensivesZitat">
    <w:name w:val="Intense Quote"/>
    <w:basedOn w:val="Standard"/>
    <w:next w:val="Standard"/>
    <w:link w:val="IntensivesZitatZchn"/>
    <w:uiPriority w:val="60"/>
    <w:qFormat/>
    <w:rsid w:val="00AD4384"/>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60"/>
    <w:rsid w:val="00AD4384"/>
    <w:rPr>
      <w:rFonts w:ascii="Times New Roman" w:eastAsia="Times New Roman" w:hAnsi="Times New Roman"/>
      <w:i/>
      <w:iCs/>
      <w:color w:val="4472C4"/>
      <w:sz w:val="24"/>
      <w:szCs w:val="24"/>
      <w:lang w:eastAsia="de-DE"/>
    </w:rPr>
  </w:style>
  <w:style w:type="paragraph" w:styleId="berarbeitung">
    <w:name w:val="Revision"/>
    <w:hidden/>
    <w:uiPriority w:val="71"/>
    <w:rsid w:val="00332D1D"/>
    <w:rPr>
      <w:rFonts w:ascii="Times New Roman" w:eastAsia="Times New Roman" w:hAnsi="Times New Roman"/>
      <w:sz w:val="24"/>
      <w:szCs w:val="24"/>
      <w:lang w:val="fr-FR" w:eastAsia="de-DE"/>
    </w:rPr>
  </w:style>
  <w:style w:type="paragraph" w:styleId="Listenabsatz">
    <w:name w:val="List Paragraph"/>
    <w:basedOn w:val="Standard"/>
    <w:uiPriority w:val="34"/>
    <w:qFormat/>
    <w:rsid w:val="00ED411D"/>
    <w:pPr>
      <w:ind w:left="720"/>
      <w:contextualSpacing/>
    </w:pPr>
  </w:style>
  <w:style w:type="character" w:customStyle="1" w:styleId="berschrift5Zchn">
    <w:name w:val="Überschrift 5 Zchn"/>
    <w:basedOn w:val="Absatz-Standardschriftart"/>
    <w:link w:val="berschrift5"/>
    <w:uiPriority w:val="9"/>
    <w:semiHidden/>
    <w:rsid w:val="00CE5AD4"/>
    <w:rPr>
      <w:rFonts w:asciiTheme="majorHAnsi" w:eastAsiaTheme="majorEastAsia" w:hAnsiTheme="majorHAnsi" w:cstheme="majorBidi"/>
      <w:color w:val="0F4761" w:themeColor="accent1" w:themeShade="BF"/>
      <w:sz w:val="24"/>
      <w:szCs w:val="24"/>
      <w:lang w:val="fr-FR" w:eastAsia="de-DE"/>
    </w:rPr>
  </w:style>
  <w:style w:type="character" w:customStyle="1" w:styleId="berschrift3Zchn">
    <w:name w:val="Überschrift 3 Zchn"/>
    <w:basedOn w:val="Absatz-Standardschriftart"/>
    <w:link w:val="berschrift3"/>
    <w:uiPriority w:val="9"/>
    <w:semiHidden/>
    <w:rsid w:val="00411973"/>
    <w:rPr>
      <w:rFonts w:asciiTheme="majorHAnsi" w:eastAsiaTheme="majorEastAsia" w:hAnsiTheme="majorHAnsi" w:cstheme="majorBidi"/>
      <w:color w:val="0A2F40" w:themeColor="accent1" w:themeShade="7F"/>
      <w:sz w:val="24"/>
      <w:szCs w:val="24"/>
      <w:lang w:val="fr-F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18918">
      <w:bodyDiv w:val="1"/>
      <w:marLeft w:val="0"/>
      <w:marRight w:val="0"/>
      <w:marTop w:val="0"/>
      <w:marBottom w:val="0"/>
      <w:divBdr>
        <w:top w:val="none" w:sz="0" w:space="0" w:color="auto"/>
        <w:left w:val="none" w:sz="0" w:space="0" w:color="auto"/>
        <w:bottom w:val="none" w:sz="0" w:space="0" w:color="auto"/>
        <w:right w:val="none" w:sz="0" w:space="0" w:color="auto"/>
      </w:divBdr>
    </w:div>
    <w:div w:id="272904235">
      <w:bodyDiv w:val="1"/>
      <w:marLeft w:val="0"/>
      <w:marRight w:val="0"/>
      <w:marTop w:val="0"/>
      <w:marBottom w:val="0"/>
      <w:divBdr>
        <w:top w:val="none" w:sz="0" w:space="0" w:color="auto"/>
        <w:left w:val="none" w:sz="0" w:space="0" w:color="auto"/>
        <w:bottom w:val="none" w:sz="0" w:space="0" w:color="auto"/>
        <w:right w:val="none" w:sz="0" w:space="0" w:color="auto"/>
      </w:divBdr>
    </w:div>
    <w:div w:id="399062401">
      <w:bodyDiv w:val="1"/>
      <w:marLeft w:val="0"/>
      <w:marRight w:val="0"/>
      <w:marTop w:val="0"/>
      <w:marBottom w:val="0"/>
      <w:divBdr>
        <w:top w:val="none" w:sz="0" w:space="0" w:color="auto"/>
        <w:left w:val="none" w:sz="0" w:space="0" w:color="auto"/>
        <w:bottom w:val="none" w:sz="0" w:space="0" w:color="auto"/>
        <w:right w:val="none" w:sz="0" w:space="0" w:color="auto"/>
      </w:divBdr>
      <w:divsChild>
        <w:div w:id="1070008144">
          <w:marLeft w:val="0"/>
          <w:marRight w:val="0"/>
          <w:marTop w:val="0"/>
          <w:marBottom w:val="150"/>
          <w:divBdr>
            <w:top w:val="none" w:sz="0" w:space="0" w:color="auto"/>
            <w:left w:val="none" w:sz="0" w:space="0" w:color="auto"/>
            <w:bottom w:val="none" w:sz="0" w:space="0" w:color="auto"/>
            <w:right w:val="none" w:sz="0" w:space="0" w:color="auto"/>
          </w:divBdr>
        </w:div>
        <w:div w:id="464197644">
          <w:marLeft w:val="0"/>
          <w:marRight w:val="0"/>
          <w:marTop w:val="150"/>
          <w:marBottom w:val="0"/>
          <w:divBdr>
            <w:top w:val="none" w:sz="0" w:space="0" w:color="auto"/>
            <w:left w:val="none" w:sz="0" w:space="0" w:color="auto"/>
            <w:bottom w:val="none" w:sz="0" w:space="0" w:color="auto"/>
            <w:right w:val="none" w:sz="0" w:space="0" w:color="auto"/>
          </w:divBdr>
        </w:div>
      </w:divsChild>
    </w:div>
    <w:div w:id="762535141">
      <w:bodyDiv w:val="1"/>
      <w:marLeft w:val="0"/>
      <w:marRight w:val="0"/>
      <w:marTop w:val="0"/>
      <w:marBottom w:val="0"/>
      <w:divBdr>
        <w:top w:val="none" w:sz="0" w:space="0" w:color="auto"/>
        <w:left w:val="none" w:sz="0" w:space="0" w:color="auto"/>
        <w:bottom w:val="none" w:sz="0" w:space="0" w:color="auto"/>
        <w:right w:val="none" w:sz="0" w:space="0" w:color="auto"/>
      </w:divBdr>
    </w:div>
    <w:div w:id="971860394">
      <w:bodyDiv w:val="1"/>
      <w:marLeft w:val="0"/>
      <w:marRight w:val="0"/>
      <w:marTop w:val="0"/>
      <w:marBottom w:val="0"/>
      <w:divBdr>
        <w:top w:val="none" w:sz="0" w:space="0" w:color="auto"/>
        <w:left w:val="none" w:sz="0" w:space="0" w:color="auto"/>
        <w:bottom w:val="none" w:sz="0" w:space="0" w:color="auto"/>
        <w:right w:val="none" w:sz="0" w:space="0" w:color="auto"/>
      </w:divBdr>
    </w:div>
    <w:div w:id="1007248301">
      <w:bodyDiv w:val="1"/>
      <w:marLeft w:val="0"/>
      <w:marRight w:val="0"/>
      <w:marTop w:val="0"/>
      <w:marBottom w:val="0"/>
      <w:divBdr>
        <w:top w:val="none" w:sz="0" w:space="0" w:color="auto"/>
        <w:left w:val="none" w:sz="0" w:space="0" w:color="auto"/>
        <w:bottom w:val="none" w:sz="0" w:space="0" w:color="auto"/>
        <w:right w:val="none" w:sz="0" w:space="0" w:color="auto"/>
      </w:divBdr>
    </w:div>
    <w:div w:id="1243106420">
      <w:bodyDiv w:val="1"/>
      <w:marLeft w:val="0"/>
      <w:marRight w:val="0"/>
      <w:marTop w:val="0"/>
      <w:marBottom w:val="0"/>
      <w:divBdr>
        <w:top w:val="none" w:sz="0" w:space="0" w:color="auto"/>
        <w:left w:val="none" w:sz="0" w:space="0" w:color="auto"/>
        <w:bottom w:val="none" w:sz="0" w:space="0" w:color="auto"/>
        <w:right w:val="none" w:sz="0" w:space="0" w:color="auto"/>
      </w:divBdr>
    </w:div>
    <w:div w:id="1340279832">
      <w:bodyDiv w:val="1"/>
      <w:marLeft w:val="0"/>
      <w:marRight w:val="0"/>
      <w:marTop w:val="0"/>
      <w:marBottom w:val="0"/>
      <w:divBdr>
        <w:top w:val="none" w:sz="0" w:space="0" w:color="auto"/>
        <w:left w:val="none" w:sz="0" w:space="0" w:color="auto"/>
        <w:bottom w:val="none" w:sz="0" w:space="0" w:color="auto"/>
        <w:right w:val="none" w:sz="0" w:space="0" w:color="auto"/>
      </w:divBdr>
    </w:div>
    <w:div w:id="1387603079">
      <w:bodyDiv w:val="1"/>
      <w:marLeft w:val="0"/>
      <w:marRight w:val="0"/>
      <w:marTop w:val="0"/>
      <w:marBottom w:val="0"/>
      <w:divBdr>
        <w:top w:val="none" w:sz="0" w:space="0" w:color="auto"/>
        <w:left w:val="none" w:sz="0" w:space="0" w:color="auto"/>
        <w:bottom w:val="none" w:sz="0" w:space="0" w:color="auto"/>
        <w:right w:val="none" w:sz="0" w:space="0" w:color="auto"/>
      </w:divBdr>
    </w:div>
    <w:div w:id="1421289325">
      <w:bodyDiv w:val="1"/>
      <w:marLeft w:val="0"/>
      <w:marRight w:val="0"/>
      <w:marTop w:val="0"/>
      <w:marBottom w:val="0"/>
      <w:divBdr>
        <w:top w:val="none" w:sz="0" w:space="0" w:color="auto"/>
        <w:left w:val="none" w:sz="0" w:space="0" w:color="auto"/>
        <w:bottom w:val="none" w:sz="0" w:space="0" w:color="auto"/>
        <w:right w:val="none" w:sz="0" w:space="0" w:color="auto"/>
      </w:divBdr>
    </w:div>
    <w:div w:id="1532106547">
      <w:bodyDiv w:val="1"/>
      <w:marLeft w:val="0"/>
      <w:marRight w:val="0"/>
      <w:marTop w:val="0"/>
      <w:marBottom w:val="0"/>
      <w:divBdr>
        <w:top w:val="none" w:sz="0" w:space="0" w:color="auto"/>
        <w:left w:val="none" w:sz="0" w:space="0" w:color="auto"/>
        <w:bottom w:val="none" w:sz="0" w:space="0" w:color="auto"/>
        <w:right w:val="none" w:sz="0" w:space="0" w:color="auto"/>
      </w:divBdr>
    </w:div>
    <w:div w:id="1688479601">
      <w:bodyDiv w:val="1"/>
      <w:marLeft w:val="0"/>
      <w:marRight w:val="0"/>
      <w:marTop w:val="0"/>
      <w:marBottom w:val="0"/>
      <w:divBdr>
        <w:top w:val="none" w:sz="0" w:space="0" w:color="auto"/>
        <w:left w:val="none" w:sz="0" w:space="0" w:color="auto"/>
        <w:bottom w:val="none" w:sz="0" w:space="0" w:color="auto"/>
        <w:right w:val="none" w:sz="0" w:space="0" w:color="auto"/>
      </w:divBdr>
    </w:div>
    <w:div w:id="1783264531">
      <w:bodyDiv w:val="1"/>
      <w:marLeft w:val="0"/>
      <w:marRight w:val="0"/>
      <w:marTop w:val="0"/>
      <w:marBottom w:val="0"/>
      <w:divBdr>
        <w:top w:val="none" w:sz="0" w:space="0" w:color="auto"/>
        <w:left w:val="none" w:sz="0" w:space="0" w:color="auto"/>
        <w:bottom w:val="none" w:sz="0" w:space="0" w:color="auto"/>
        <w:right w:val="none" w:sz="0" w:space="0" w:color="auto"/>
      </w:divBdr>
    </w:div>
    <w:div w:id="1803766677">
      <w:bodyDiv w:val="1"/>
      <w:marLeft w:val="0"/>
      <w:marRight w:val="0"/>
      <w:marTop w:val="0"/>
      <w:marBottom w:val="0"/>
      <w:divBdr>
        <w:top w:val="none" w:sz="0" w:space="0" w:color="auto"/>
        <w:left w:val="none" w:sz="0" w:space="0" w:color="auto"/>
        <w:bottom w:val="none" w:sz="0" w:space="0" w:color="auto"/>
        <w:right w:val="none" w:sz="0" w:space="0" w:color="auto"/>
      </w:divBdr>
      <w:divsChild>
        <w:div w:id="981695658">
          <w:marLeft w:val="0"/>
          <w:marRight w:val="0"/>
          <w:marTop w:val="0"/>
          <w:marBottom w:val="150"/>
          <w:divBdr>
            <w:top w:val="none" w:sz="0" w:space="0" w:color="auto"/>
            <w:left w:val="none" w:sz="0" w:space="0" w:color="auto"/>
            <w:bottom w:val="none" w:sz="0" w:space="0" w:color="auto"/>
            <w:right w:val="none" w:sz="0" w:space="0" w:color="auto"/>
          </w:divBdr>
        </w:div>
        <w:div w:id="1042093150">
          <w:marLeft w:val="0"/>
          <w:marRight w:val="0"/>
          <w:marTop w:val="150"/>
          <w:marBottom w:val="0"/>
          <w:divBdr>
            <w:top w:val="none" w:sz="0" w:space="0" w:color="auto"/>
            <w:left w:val="none" w:sz="0" w:space="0" w:color="auto"/>
            <w:bottom w:val="none" w:sz="0" w:space="0" w:color="auto"/>
            <w:right w:val="none" w:sz="0" w:space="0" w:color="auto"/>
          </w:divBdr>
        </w:div>
      </w:divsChild>
    </w:div>
    <w:div w:id="1827743431">
      <w:bodyDiv w:val="1"/>
      <w:marLeft w:val="0"/>
      <w:marRight w:val="0"/>
      <w:marTop w:val="0"/>
      <w:marBottom w:val="0"/>
      <w:divBdr>
        <w:top w:val="none" w:sz="0" w:space="0" w:color="auto"/>
        <w:left w:val="none" w:sz="0" w:space="0" w:color="auto"/>
        <w:bottom w:val="none" w:sz="0" w:space="0" w:color="auto"/>
        <w:right w:val="none" w:sz="0" w:space="0" w:color="auto"/>
      </w:divBdr>
    </w:div>
    <w:div w:id="1842159515">
      <w:bodyDiv w:val="1"/>
      <w:marLeft w:val="0"/>
      <w:marRight w:val="0"/>
      <w:marTop w:val="0"/>
      <w:marBottom w:val="0"/>
      <w:divBdr>
        <w:top w:val="none" w:sz="0" w:space="0" w:color="auto"/>
        <w:left w:val="none" w:sz="0" w:space="0" w:color="auto"/>
        <w:bottom w:val="none" w:sz="0" w:space="0" w:color="auto"/>
        <w:right w:val="none" w:sz="0" w:space="0" w:color="auto"/>
      </w:divBdr>
    </w:div>
    <w:div w:id="1923292175">
      <w:bodyDiv w:val="1"/>
      <w:marLeft w:val="0"/>
      <w:marRight w:val="0"/>
      <w:marTop w:val="0"/>
      <w:marBottom w:val="0"/>
      <w:divBdr>
        <w:top w:val="none" w:sz="0" w:space="0" w:color="auto"/>
        <w:left w:val="none" w:sz="0" w:space="0" w:color="auto"/>
        <w:bottom w:val="none" w:sz="0" w:space="0" w:color="auto"/>
        <w:right w:val="none" w:sz="0" w:space="0" w:color="auto"/>
      </w:divBdr>
    </w:div>
    <w:div w:id="1944875011">
      <w:bodyDiv w:val="1"/>
      <w:marLeft w:val="0"/>
      <w:marRight w:val="0"/>
      <w:marTop w:val="0"/>
      <w:marBottom w:val="0"/>
      <w:divBdr>
        <w:top w:val="none" w:sz="0" w:space="0" w:color="auto"/>
        <w:left w:val="none" w:sz="0" w:space="0" w:color="auto"/>
        <w:bottom w:val="none" w:sz="0" w:space="0" w:color="auto"/>
        <w:right w:val="none" w:sz="0" w:space="0" w:color="auto"/>
      </w:divBdr>
    </w:div>
    <w:div w:id="2145655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cml.at/arpi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oe.int/fr/web/education/-/nouvelle-recommendation-cm/rec-2022-1-et-expos%C3%A9-des-motif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485ebb-4795-4b43-8cd0-966f68a1fe84">
      <Terms xmlns="http://schemas.microsoft.com/office/infopath/2007/PartnerControls"/>
    </lcf76f155ced4ddcb4097134ff3c332f>
    <TaxCatchAll xmlns="d31a4ff7-5c48-49af-811d-5e4ad1ef4fbe" xsi:nil="true"/>
    <_dlc_DocId xmlns="d31a4ff7-5c48-49af-811d-5e4ad1ef4fbe">AXKMMXEJ4UQK-1739782273-480712</_dlc_DocId>
    <_dlc_DocIdUrl xmlns="d31a4ff7-5c48-49af-811d-5e4ad1ef4fbe">
      <Url>https://ecmlgraz.sharepoint.com/sites/ECML/_layouts/15/DocIdRedir.aspx?ID=AXKMMXEJ4UQK-1739782273-480712</Url>
      <Description>AXKMMXEJ4UQK-1739782273-480712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E07F0C3894AA043A8EF95FB14FEF428" ma:contentTypeVersion="13" ma:contentTypeDescription="Create a new document." ma:contentTypeScope="" ma:versionID="e8562422febb076bafc4aef1c20fa56e">
  <xsd:schema xmlns:xsd="http://www.w3.org/2001/XMLSchema" xmlns:xs="http://www.w3.org/2001/XMLSchema" xmlns:p="http://schemas.microsoft.com/office/2006/metadata/properties" xmlns:ns2="d31a4ff7-5c48-49af-811d-5e4ad1ef4fbe" xmlns:ns3="e9485ebb-4795-4b43-8cd0-966f68a1fe84" targetNamespace="http://schemas.microsoft.com/office/2006/metadata/properties" ma:root="true" ma:fieldsID="42b16ef02c6e2233aa86b803f1ae0795" ns2:_="" ns3:_="">
    <xsd:import namespace="d31a4ff7-5c48-49af-811d-5e4ad1ef4fbe"/>
    <xsd:import namespace="e9485ebb-4795-4b43-8cd0-966f68a1fe8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a4ff7-5c48-49af-811d-5e4ad1ef4f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2714fb95-d10c-46a4-b32d-7afade71d76e}" ma:internalName="TaxCatchAll" ma:showField="CatchAllData" ma:web="d31a4ff7-5c48-49af-811d-5e4ad1ef4f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485ebb-4795-4b43-8cd0-966f68a1fe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32AFB-3393-40A4-AED2-075670F9BEB7}">
  <ds:schemaRefs>
    <ds:schemaRef ds:uri="http://schemas.microsoft.com/office/2006/metadata/properties"/>
    <ds:schemaRef ds:uri="http://schemas.microsoft.com/office/infopath/2007/PartnerControls"/>
    <ds:schemaRef ds:uri="e9485ebb-4795-4b43-8cd0-966f68a1fe84"/>
    <ds:schemaRef ds:uri="d31a4ff7-5c48-49af-811d-5e4ad1ef4fbe"/>
  </ds:schemaRefs>
</ds:datastoreItem>
</file>

<file path=customXml/itemProps2.xml><?xml version="1.0" encoding="utf-8"?>
<ds:datastoreItem xmlns:ds="http://schemas.openxmlformats.org/officeDocument/2006/customXml" ds:itemID="{4CBE1BA0-7ABD-4A6E-91E2-25764737E5C5}">
  <ds:schemaRefs>
    <ds:schemaRef ds:uri="http://schemas.microsoft.com/sharepoint/v3/contenttype/forms"/>
  </ds:schemaRefs>
</ds:datastoreItem>
</file>

<file path=customXml/itemProps3.xml><?xml version="1.0" encoding="utf-8"?>
<ds:datastoreItem xmlns:ds="http://schemas.openxmlformats.org/officeDocument/2006/customXml" ds:itemID="{6F853ACB-75DA-45EB-B376-9365A0C3839A}">
  <ds:schemaRefs>
    <ds:schemaRef ds:uri="http://schemas.microsoft.com/sharepoint/events"/>
  </ds:schemaRefs>
</ds:datastoreItem>
</file>

<file path=customXml/itemProps4.xml><?xml version="1.0" encoding="utf-8"?>
<ds:datastoreItem xmlns:ds="http://schemas.openxmlformats.org/officeDocument/2006/customXml" ds:itemID="{BABFE7D8-0511-49B3-8AE3-18B550F0DB05}">
  <ds:schemaRefs>
    <ds:schemaRef ds:uri="http://schemas.openxmlformats.org/officeDocument/2006/bibliography"/>
  </ds:schemaRefs>
</ds:datastoreItem>
</file>

<file path=customXml/itemProps5.xml><?xml version="1.0" encoding="utf-8"?>
<ds:datastoreItem xmlns:ds="http://schemas.openxmlformats.org/officeDocument/2006/customXml" ds:itemID="{31C5D585-CAAE-4EA1-8056-4BEBCB227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a4ff7-5c48-49af-811d-5e4ad1ef4fbe"/>
    <ds:schemaRef ds:uri="e9485ebb-4795-4b43-8cd0-966f68a1f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5305</Characters>
  <Application>Microsoft Office Word</Application>
  <DocSecurity>0</DocSecurity>
  <Lines>44</Lines>
  <Paragraphs>12</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cp:lastModifiedBy>Margit Huber</cp:lastModifiedBy>
  <cp:revision>139</cp:revision>
  <cp:lastPrinted>2026-01-30T08:57:00Z</cp:lastPrinted>
  <dcterms:created xsi:type="dcterms:W3CDTF">2025-02-26T15:43:00Z</dcterms:created>
  <dcterms:modified xsi:type="dcterms:W3CDTF">2026-01-30T10:43:00Z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0x0101005E07F0C3894AA043A8EF95FB14FEF428</vt:lpwstr>
  </property>
  <property fmtid="{D5CDD505-2E9C-101B-9397-08002B2CF9AE}" pid="3" name="Order">
    <vt:r8>44359000</vt:r8>
  </property>
  <property fmtid="{D5CDD505-2E9C-101B-9397-08002B2CF9AE}" pid="4" name="_dlc_DocIdItemGuid">
    <vt:lpwstr>7cbea46f-3085-5865-92bf-dee2fd8fc352</vt:lpwstr>
  </property>
  <property fmtid="{D5CDD505-2E9C-101B-9397-08002B2CF9AE}" pid="5" name="MediaServiceImageTags">
    <vt:lpwstr/>
  </property>
</Properties>
</file>